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1EF7">
      <w:pPr>
        <w:ind w:left="-284"/>
      </w:pPr>
    </w:p>
    <w:tbl>
      <w:tblPr>
        <w:tblStyle w:val="3"/>
        <w:tblW w:w="11449" w:type="dxa"/>
        <w:tblInd w:w="-851" w:type="dxa"/>
        <w:tblLayout w:type="fixed"/>
        <w:tblCellMar>
          <w:top w:w="0" w:type="dxa"/>
          <w:left w:w="108" w:type="dxa"/>
          <w:bottom w:w="0" w:type="dxa"/>
          <w:right w:w="108" w:type="dxa"/>
        </w:tblCellMar>
      </w:tblPr>
      <w:tblGrid>
        <w:gridCol w:w="5484"/>
        <w:gridCol w:w="236"/>
        <w:gridCol w:w="5729"/>
      </w:tblGrid>
      <w:tr w14:paraId="3DE1EAFE">
        <w:tblPrEx>
          <w:tblCellMar>
            <w:top w:w="0" w:type="dxa"/>
            <w:left w:w="108" w:type="dxa"/>
            <w:bottom w:w="0" w:type="dxa"/>
            <w:right w:w="108" w:type="dxa"/>
          </w:tblCellMar>
        </w:tblPrEx>
        <w:trPr>
          <w:trHeight w:val="2727" w:hRule="atLeast"/>
        </w:trPr>
        <w:tc>
          <w:tcPr>
            <w:tcW w:w="5484" w:type="dxa"/>
            <w:shd w:val="clear" w:color="000000" w:fill="auto"/>
          </w:tcPr>
          <w:p w14:paraId="60E6A9F1">
            <w:pPr>
              <w:autoSpaceDE w:val="0"/>
              <w:autoSpaceDN w:val="0"/>
              <w:adjustRightInd w:val="0"/>
              <w:spacing w:after="0" w:line="240" w:lineRule="auto"/>
              <w:ind w:left="851"/>
              <w:jc w:val="center"/>
              <w:rPr>
                <w:rFonts w:ascii="Times New Roman CYR" w:hAnsi="Times New Roman CYR" w:eastAsia="Times New Roman" w:cs="Times New Roman CYR"/>
                <w:sz w:val="32"/>
                <w:szCs w:val="32"/>
                <w:lang w:eastAsia="ru-RU"/>
              </w:rPr>
            </w:pPr>
            <w:r>
              <w:rPr>
                <w:rFonts w:ascii="Times New Roman CYR" w:hAnsi="Times New Roman CYR" w:eastAsia="Times New Roman" w:cs="Times New Roman CYR"/>
                <w:sz w:val="32"/>
                <w:szCs w:val="32"/>
                <w:lang w:eastAsia="ru-RU"/>
              </w:rPr>
              <w:t>«Утверждаю»</w:t>
            </w:r>
          </w:p>
          <w:p w14:paraId="0C1275F2">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 xml:space="preserve"> Председатель Комитета по физической культуре и спорту Тверской области</w:t>
            </w:r>
          </w:p>
          <w:p w14:paraId="3B436DE7">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 А.С. Демин</w:t>
            </w:r>
          </w:p>
          <w:p w14:paraId="24DBF81C">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25C9FEB3">
            <w:pPr>
              <w:autoSpaceDE w:val="0"/>
              <w:autoSpaceDN w:val="0"/>
              <w:adjustRightInd w:val="0"/>
              <w:spacing w:after="0" w:line="240" w:lineRule="auto"/>
              <w:ind w:left="851"/>
              <w:jc w:val="center"/>
              <w:rPr>
                <w:rFonts w:eastAsia="Times New Roman" w:cs="Calibri"/>
                <w:lang w:eastAsia="ru-RU"/>
              </w:rPr>
            </w:pPr>
            <w:r>
              <w:rPr>
                <w:rFonts w:ascii="Times New Roman CYR" w:hAnsi="Times New Roman CYR" w:eastAsia="Times New Roman" w:cs="Times New Roman CYR"/>
                <w:sz w:val="28"/>
                <w:szCs w:val="28"/>
                <w:lang w:eastAsia="ru-RU"/>
              </w:rPr>
              <w:t>«____»_________________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c>
          <w:tcPr>
            <w:tcW w:w="236" w:type="dxa"/>
            <w:shd w:val="clear" w:color="000000" w:fill="FFFFFF"/>
          </w:tcPr>
          <w:p w14:paraId="513CD92A">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26640CA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674742A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Президент ТРО ФСО</w:t>
            </w:r>
          </w:p>
          <w:p w14:paraId="33D5F46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«Федерация лыжных гонок Тверской  области»</w:t>
            </w:r>
          </w:p>
          <w:p w14:paraId="320D5860">
            <w:pPr>
              <w:autoSpaceDE w:val="0"/>
              <w:autoSpaceDN w:val="0"/>
              <w:adjustRightInd w:val="0"/>
              <w:spacing w:after="0" w:line="240" w:lineRule="auto"/>
              <w:ind w:left="851"/>
              <w:jc w:val="center"/>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__________Н.М. Терентьева</w:t>
            </w:r>
            <w:r>
              <w:rPr>
                <w:rFonts w:hint="default" w:ascii="Times New Roman" w:hAnsi="Times New Roman" w:eastAsia="Times New Roman"/>
                <w:sz w:val="28"/>
                <w:szCs w:val="28"/>
                <w:lang w:val="en-US" w:eastAsia="ru-RU"/>
              </w:rPr>
              <w:t xml:space="preserve"> </w:t>
            </w:r>
          </w:p>
          <w:p w14:paraId="45042F9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4CA3AAF2">
            <w:pPr>
              <w:autoSpaceDE w:val="0"/>
              <w:autoSpaceDN w:val="0"/>
              <w:adjustRightInd w:val="0"/>
              <w:spacing w:after="0" w:line="240" w:lineRule="auto"/>
              <w:ind w:left="851"/>
              <w:jc w:val="center"/>
              <w:rPr>
                <w:rFonts w:eastAsia="Times New Roman" w:cs="Calibri"/>
                <w:lang w:eastAsia="ru-RU"/>
              </w:rPr>
            </w:pPr>
            <w:r>
              <w:rPr>
                <w:rFonts w:ascii="Times New Roman" w:hAnsi="Times New Roman" w:eastAsia="Times New Roman"/>
                <w:sz w:val="28"/>
                <w:szCs w:val="28"/>
                <w:lang w:eastAsia="ru-RU"/>
              </w:rPr>
              <w:t xml:space="preserve">«____ » ____________ </w:t>
            </w:r>
            <w:r>
              <w:rPr>
                <w:rFonts w:ascii="Times New Roman CYR" w:hAnsi="Times New Roman CYR" w:eastAsia="Times New Roman" w:cs="Times New Roman CYR"/>
                <w:sz w:val="28"/>
                <w:szCs w:val="28"/>
                <w:lang w:eastAsia="ru-RU"/>
              </w:rPr>
              <w:t>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r>
      <w:tr w14:paraId="505734E1">
        <w:tblPrEx>
          <w:tblCellMar>
            <w:top w:w="0" w:type="dxa"/>
            <w:left w:w="108" w:type="dxa"/>
            <w:bottom w:w="0" w:type="dxa"/>
            <w:right w:w="108" w:type="dxa"/>
          </w:tblCellMar>
        </w:tblPrEx>
        <w:trPr>
          <w:trHeight w:val="2727" w:hRule="atLeast"/>
        </w:trPr>
        <w:tc>
          <w:tcPr>
            <w:tcW w:w="5484" w:type="dxa"/>
            <w:shd w:val="clear" w:color="000000" w:fill="auto"/>
          </w:tcPr>
          <w:p w14:paraId="1F00ED6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019FC40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Президент РОО «Олимпийский совет Тверской Области»</w:t>
            </w:r>
          </w:p>
          <w:p w14:paraId="692F60C8">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w:hAnsi="Times New Roman" w:eastAsia="Times New Roman"/>
                <w:sz w:val="28"/>
                <w:szCs w:val="28"/>
                <w:lang w:eastAsia="ru-RU"/>
              </w:rPr>
              <w:t>__________</w:t>
            </w:r>
            <w:r>
              <w:rPr>
                <w:rFonts w:ascii="Times New Roman CYR" w:hAnsi="Times New Roman CYR" w:eastAsia="Times New Roman" w:cs="Times New Roman CYR"/>
                <w:sz w:val="28"/>
                <w:szCs w:val="28"/>
                <w:lang w:eastAsia="ru-RU"/>
              </w:rPr>
              <w:t>Б.В. Пищальников</w:t>
            </w:r>
          </w:p>
          <w:p w14:paraId="59A0D39D">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09E3161D">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w:hAnsi="Times New Roman" w:eastAsia="Times New Roman"/>
                <w:sz w:val="28"/>
                <w:szCs w:val="28"/>
                <w:lang w:eastAsia="ru-RU"/>
              </w:rPr>
              <w:t>« _____ » ____________</w:t>
            </w:r>
            <w:r>
              <w:rPr>
                <w:rFonts w:ascii="Times New Roman CYR" w:hAnsi="Times New Roman CYR" w:eastAsia="Times New Roman" w:cs="Times New Roman CYR"/>
                <w:sz w:val="28"/>
                <w:szCs w:val="28"/>
                <w:lang w:eastAsia="ru-RU"/>
              </w:rPr>
              <w:t xml:space="preserve">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p w14:paraId="67D4157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4E48B2F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5606E980">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tc>
        <w:tc>
          <w:tcPr>
            <w:tcW w:w="236" w:type="dxa"/>
            <w:shd w:val="clear" w:color="000000" w:fill="FFFFFF"/>
          </w:tcPr>
          <w:p w14:paraId="6238B4AE">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3478679B">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0A2B6A7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Директор Фонда «Памяти 6-ой роты»</w:t>
            </w:r>
          </w:p>
          <w:p w14:paraId="3EA04A2C">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_________________Евтюхин И.Н.</w:t>
            </w:r>
          </w:p>
          <w:p w14:paraId="264A45E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0A67EF62">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«____»_________________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r>
    </w:tbl>
    <w:p w14:paraId="3C947102">
      <w:pPr>
        <w:jc w:val="center"/>
        <w:rPr>
          <w:rFonts w:ascii="Times New Roman" w:hAnsi="Times New Roman"/>
          <w:sz w:val="28"/>
          <w:szCs w:val="28"/>
        </w:rPr>
      </w:pPr>
    </w:p>
    <w:p w14:paraId="25C02854">
      <w:pPr>
        <w:jc w:val="center"/>
        <w:rPr>
          <w:rFonts w:ascii="Times New Roman" w:hAnsi="Times New Roman"/>
          <w:sz w:val="28"/>
          <w:szCs w:val="28"/>
        </w:rPr>
      </w:pPr>
    </w:p>
    <w:p w14:paraId="57D7E6BF">
      <w:pPr>
        <w:jc w:val="center"/>
        <w:rPr>
          <w:rFonts w:ascii="Times New Roman" w:hAnsi="Times New Roman"/>
          <w:sz w:val="28"/>
          <w:szCs w:val="28"/>
        </w:rPr>
      </w:pPr>
    </w:p>
    <w:p w14:paraId="10BC0B20">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w:hAnsi="Times New Roman"/>
          <w:b/>
          <w:sz w:val="28"/>
          <w:szCs w:val="28"/>
        </w:rPr>
        <w:t>ПОЛОЖЕНИЕ</w:t>
      </w:r>
      <w:r>
        <w:rPr>
          <w:rFonts w:ascii="Times New Roman CYR" w:hAnsi="Times New Roman CYR" w:eastAsia="Times New Roman" w:cs="Times New Roman CYR"/>
          <w:b/>
          <w:sz w:val="28"/>
          <w:szCs w:val="28"/>
          <w:lang w:eastAsia="ru-RU"/>
        </w:rPr>
        <w:t xml:space="preserve"> </w:t>
      </w:r>
    </w:p>
    <w:p w14:paraId="19038705">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О проведении V</w:t>
      </w:r>
      <w:r>
        <w:rPr>
          <w:rFonts w:ascii="Times New Roman" w:hAnsi="Times New Roman" w:eastAsia="Times New Roman"/>
          <w:b/>
          <w:sz w:val="28"/>
          <w:szCs w:val="28"/>
          <w:lang w:eastAsia="ru-RU"/>
        </w:rPr>
        <w:t>Ⅰ</w:t>
      </w:r>
      <w:r>
        <w:rPr>
          <w:rFonts w:hint="default" w:ascii="Times New Roman" w:hAnsi="Times New Roman" w:eastAsia="Times New Roman" w:cs="Times New Roman"/>
          <w:b/>
          <w:sz w:val="28"/>
          <w:szCs w:val="28"/>
          <w:lang w:eastAsia="ru-RU"/>
        </w:rPr>
        <w:t>I</w:t>
      </w:r>
      <w:r>
        <w:rPr>
          <w:rFonts w:ascii="Times New Roman CYR" w:hAnsi="Times New Roman CYR" w:eastAsia="Times New Roman" w:cs="Times New Roman CYR"/>
          <w:b/>
          <w:sz w:val="28"/>
          <w:szCs w:val="28"/>
          <w:lang w:eastAsia="ru-RU"/>
        </w:rPr>
        <w:t xml:space="preserve"> областной лыжной гонки, </w:t>
      </w:r>
    </w:p>
    <w:p w14:paraId="375F8DBA">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памяти кавалеров Ордена Мужества</w:t>
      </w:r>
    </w:p>
    <w:p w14:paraId="67CCFA46">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Козлова Сергея и Стребина Дениса.</w:t>
      </w:r>
    </w:p>
    <w:p w14:paraId="3DAA4A3D">
      <w:pPr>
        <w:jc w:val="center"/>
        <w:rPr>
          <w:rFonts w:ascii="Times New Roman" w:hAnsi="Times New Roman"/>
          <w:sz w:val="28"/>
          <w:szCs w:val="28"/>
        </w:rPr>
      </w:pPr>
      <w:r>
        <w:rPr>
          <w:rFonts w:ascii="Times New Roman CYR" w:hAnsi="Times New Roman CYR" w:eastAsia="Times New Roman" w:cs="Times New Roman CYR"/>
          <w:b/>
          <w:bCs/>
          <w:sz w:val="28"/>
          <w:szCs w:val="28"/>
          <w:lang w:eastAsia="ru-RU"/>
        </w:rPr>
        <w:t>Подвигу воинов-десантников  6-ой роты посвящается.</w:t>
      </w:r>
    </w:p>
    <w:p w14:paraId="48EED4D6">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0D67E4F2">
      <w:pPr>
        <w:jc w:val="center"/>
        <w:rPr>
          <w:rFonts w:ascii="Times New Roman" w:hAnsi="Times New Roman"/>
          <w:sz w:val="28"/>
          <w:szCs w:val="28"/>
        </w:rPr>
      </w:pPr>
    </w:p>
    <w:p w14:paraId="65C6CB2A">
      <w:pPr>
        <w:jc w:val="center"/>
        <w:rPr>
          <w:rFonts w:ascii="Times New Roman" w:hAnsi="Times New Roman"/>
          <w:sz w:val="28"/>
          <w:szCs w:val="28"/>
        </w:rPr>
      </w:pPr>
    </w:p>
    <w:p w14:paraId="166CED64">
      <w:pPr>
        <w:jc w:val="center"/>
        <w:rPr>
          <w:rFonts w:ascii="Times New Roman" w:hAnsi="Times New Roman"/>
          <w:sz w:val="28"/>
          <w:szCs w:val="28"/>
        </w:rPr>
      </w:pPr>
    </w:p>
    <w:p w14:paraId="6BDBD4B7">
      <w:pPr>
        <w:jc w:val="center"/>
        <w:rPr>
          <w:rFonts w:ascii="Times New Roman" w:hAnsi="Times New Roman"/>
          <w:sz w:val="28"/>
          <w:szCs w:val="28"/>
        </w:rPr>
      </w:pPr>
    </w:p>
    <w:p w14:paraId="6B7C63F1">
      <w:pPr>
        <w:jc w:val="center"/>
        <w:rPr>
          <w:rFonts w:ascii="Times New Roman" w:hAnsi="Times New Roman"/>
          <w:sz w:val="28"/>
          <w:szCs w:val="28"/>
        </w:rPr>
      </w:pPr>
    </w:p>
    <w:p w14:paraId="1E13114F">
      <w:pPr>
        <w:jc w:val="center"/>
        <w:rPr>
          <w:rFonts w:ascii="Times New Roman" w:hAnsi="Times New Roman"/>
          <w:sz w:val="28"/>
          <w:szCs w:val="28"/>
        </w:rPr>
      </w:pPr>
    </w:p>
    <w:p w14:paraId="5C8BC7CF">
      <w:pPr>
        <w:jc w:val="center"/>
        <w:rPr>
          <w:rFonts w:ascii="Times New Roman" w:hAnsi="Times New Roman"/>
          <w:sz w:val="28"/>
          <w:szCs w:val="28"/>
        </w:rPr>
      </w:pPr>
    </w:p>
    <w:p w14:paraId="797D2E4E">
      <w:pPr>
        <w:jc w:val="center"/>
        <w:rPr>
          <w:rFonts w:ascii="Times New Roman" w:hAnsi="Times New Roman"/>
          <w:sz w:val="28"/>
          <w:szCs w:val="28"/>
        </w:rPr>
      </w:pPr>
    </w:p>
    <w:p w14:paraId="52666BEF">
      <w:pPr>
        <w:jc w:val="center"/>
        <w:rPr>
          <w:rFonts w:ascii="Times New Roman" w:hAnsi="Times New Roman"/>
          <w:sz w:val="28"/>
          <w:szCs w:val="28"/>
        </w:rPr>
      </w:pPr>
    </w:p>
    <w:p w14:paraId="3E478492">
      <w:pPr>
        <w:jc w:val="center"/>
        <w:rPr>
          <w:rFonts w:ascii="Times New Roman" w:hAnsi="Times New Roman"/>
          <w:sz w:val="28"/>
          <w:szCs w:val="28"/>
        </w:rPr>
      </w:pPr>
    </w:p>
    <w:p w14:paraId="58B59939">
      <w:pPr>
        <w:jc w:val="center"/>
        <w:rPr>
          <w:rFonts w:ascii="Times New Roman" w:hAnsi="Times New Roman"/>
          <w:sz w:val="28"/>
          <w:szCs w:val="28"/>
        </w:rPr>
      </w:pPr>
      <w:r>
        <w:rPr>
          <w:rFonts w:ascii="Times New Roman" w:hAnsi="Times New Roman"/>
          <w:sz w:val="28"/>
          <w:szCs w:val="28"/>
        </w:rPr>
        <w:t>г. Тверь 202</w:t>
      </w:r>
      <w:r>
        <w:rPr>
          <w:rFonts w:hint="default" w:ascii="Times New Roman" w:hAnsi="Times New Roman"/>
          <w:sz w:val="28"/>
          <w:szCs w:val="28"/>
          <w:lang w:val="ru-RU"/>
        </w:rPr>
        <w:t>5</w:t>
      </w:r>
      <w:r>
        <w:rPr>
          <w:rFonts w:ascii="Times New Roman" w:hAnsi="Times New Roman"/>
          <w:sz w:val="28"/>
          <w:szCs w:val="28"/>
        </w:rPr>
        <w:t>г.</w:t>
      </w:r>
      <w:r>
        <w:rPr>
          <w:rFonts w:ascii="Times New Roman" w:hAnsi="Times New Roman"/>
          <w:sz w:val="28"/>
          <w:szCs w:val="28"/>
        </w:rPr>
        <w:br w:type="page"/>
      </w:r>
    </w:p>
    <w:p w14:paraId="49C404C9">
      <w:pPr>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14:paraId="7FF86E21">
      <w:pPr>
        <w:pStyle w:val="7"/>
        <w:spacing w:after="0"/>
        <w:ind w:left="708"/>
        <w:jc w:val="both"/>
        <w:rPr>
          <w:rFonts w:ascii="Times New Roman" w:hAnsi="Times New Roman"/>
          <w:sz w:val="28"/>
          <w:szCs w:val="28"/>
        </w:rPr>
      </w:pPr>
      <w:r>
        <w:rPr>
          <w:rFonts w:ascii="Times New Roman" w:hAnsi="Times New Roman"/>
          <w:sz w:val="28"/>
          <w:szCs w:val="28"/>
        </w:rPr>
        <w:t>1. Областная лыжная гонка, памяти КАВАЛЕРОВ ОРДЕНА МУЖЕСТВА Козлова Сергея и Стребина Дениса. Подвигу воинов 6-ой роты посвящается.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14:paraId="78A5E364">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0F1179D4">
      <w:pPr>
        <w:pStyle w:val="7"/>
        <w:numPr>
          <w:ilvl w:val="0"/>
          <w:numId w:val="1"/>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2C7B6F4B">
      <w:pPr>
        <w:pStyle w:val="7"/>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16694958">
      <w:pPr>
        <w:pStyle w:val="7"/>
        <w:ind w:left="708"/>
        <w:rPr>
          <w:rFonts w:ascii="Times New Roman" w:hAnsi="Times New Roman"/>
          <w:bCs/>
          <w:sz w:val="28"/>
          <w:szCs w:val="28"/>
        </w:rPr>
      </w:pPr>
      <w:r>
        <w:rPr>
          <w:rFonts w:ascii="Times New Roman" w:hAnsi="Times New Roman"/>
          <w:b/>
          <w:bCs/>
          <w:sz w:val="28"/>
          <w:szCs w:val="28"/>
        </w:rPr>
        <w:t>-</w:t>
      </w:r>
      <w:r>
        <w:rPr>
          <w:rFonts w:ascii="Times New Roman" w:hAnsi="Times New Roman"/>
          <w:sz w:val="28"/>
          <w:szCs w:val="28"/>
        </w:rPr>
        <w:t xml:space="preserve"> увековечивание памяти воинов-десантников 6-ой роты 104 пдп 76 вдд</w:t>
      </w:r>
    </w:p>
    <w:p w14:paraId="602F782E">
      <w:pPr>
        <w:pStyle w:val="7"/>
        <w:ind w:left="708"/>
        <w:rPr>
          <w:rFonts w:ascii="Times New Roman" w:hAnsi="Times New Roman"/>
          <w:sz w:val="28"/>
          <w:szCs w:val="28"/>
        </w:rPr>
      </w:pPr>
      <w:r>
        <w:rPr>
          <w:rFonts w:ascii="Times New Roman" w:hAnsi="Times New Roman"/>
          <w:sz w:val="28"/>
          <w:szCs w:val="28"/>
        </w:rPr>
        <w:t>- пропаганды и дальнейшего развития лыжного спорта на территории Тверской области;</w:t>
      </w:r>
    </w:p>
    <w:p w14:paraId="182253EE">
      <w:pPr>
        <w:pStyle w:val="7"/>
        <w:ind w:left="708"/>
        <w:rPr>
          <w:rFonts w:ascii="Times New Roman" w:hAnsi="Times New Roman"/>
          <w:sz w:val="28"/>
          <w:szCs w:val="28"/>
        </w:rPr>
      </w:pPr>
      <w:r>
        <w:rPr>
          <w:rFonts w:ascii="Times New Roman" w:hAnsi="Times New Roman"/>
          <w:sz w:val="28"/>
          <w:szCs w:val="28"/>
        </w:rPr>
        <w:t>- привлечения населения к активным занятиям физической культурой и спортом;</w:t>
      </w:r>
    </w:p>
    <w:p w14:paraId="77FA956B">
      <w:pPr>
        <w:pStyle w:val="7"/>
        <w:ind w:left="708"/>
        <w:rPr>
          <w:rFonts w:ascii="Times New Roman" w:hAnsi="Times New Roman"/>
          <w:sz w:val="28"/>
          <w:szCs w:val="28"/>
        </w:rPr>
      </w:pPr>
      <w:r>
        <w:rPr>
          <w:rFonts w:ascii="Times New Roman" w:hAnsi="Times New Roman"/>
          <w:sz w:val="28"/>
          <w:szCs w:val="28"/>
        </w:rPr>
        <w:t>- проведения здорового досуга;</w:t>
      </w:r>
    </w:p>
    <w:p w14:paraId="63432068">
      <w:pPr>
        <w:pStyle w:val="7"/>
        <w:ind w:left="708"/>
        <w:rPr>
          <w:rFonts w:ascii="Times New Roman" w:hAnsi="Times New Roman"/>
          <w:sz w:val="28"/>
          <w:szCs w:val="28"/>
        </w:rPr>
      </w:pPr>
      <w:r>
        <w:rPr>
          <w:rFonts w:ascii="Times New Roman" w:hAnsi="Times New Roman"/>
          <w:sz w:val="28"/>
          <w:szCs w:val="28"/>
        </w:rPr>
        <w:t>- укрепления здоровья взрослого населения, детей и подростков;</w:t>
      </w:r>
    </w:p>
    <w:p w14:paraId="213F1D69">
      <w:pPr>
        <w:pStyle w:val="7"/>
        <w:ind w:left="708"/>
        <w:rPr>
          <w:rFonts w:ascii="Times New Roman" w:hAnsi="Times New Roman"/>
          <w:sz w:val="28"/>
          <w:szCs w:val="28"/>
        </w:rPr>
      </w:pPr>
      <w:r>
        <w:rPr>
          <w:rFonts w:ascii="Times New Roman" w:hAnsi="Times New Roman"/>
          <w:sz w:val="28"/>
          <w:szCs w:val="28"/>
        </w:rPr>
        <w:t>- выявления сильнейших спортсменов различных возрастных категориях.</w:t>
      </w:r>
    </w:p>
    <w:p w14:paraId="0D5800A4">
      <w:pPr>
        <w:pStyle w:val="7"/>
        <w:ind w:left="708"/>
        <w:rPr>
          <w:rFonts w:ascii="Times New Roman" w:hAnsi="Times New Roman"/>
          <w:sz w:val="28"/>
          <w:szCs w:val="28"/>
        </w:rPr>
      </w:pPr>
      <w:r>
        <w:rPr>
          <w:rFonts w:ascii="Times New Roman" w:hAnsi="Times New Roman"/>
          <w:sz w:val="28"/>
          <w:szCs w:val="28"/>
        </w:rPr>
        <w:t>− воспитания патриотизма и любви к Родине на примере подвига воинов-десантников  6-ой роты 104 пдп 76 вдд ;</w:t>
      </w:r>
    </w:p>
    <w:p w14:paraId="041D4F9A">
      <w:pPr>
        <w:pStyle w:val="7"/>
        <w:ind w:left="708"/>
        <w:rPr>
          <w:rFonts w:ascii="Times New Roman" w:hAnsi="Times New Roman"/>
          <w:sz w:val="28"/>
          <w:szCs w:val="28"/>
        </w:rPr>
      </w:pPr>
      <w:r>
        <w:rPr>
          <w:rFonts w:ascii="Times New Roman" w:hAnsi="Times New Roman"/>
          <w:sz w:val="28"/>
          <w:szCs w:val="28"/>
        </w:rPr>
        <w:t>− преемственность поколений в защите Родины;</w:t>
      </w:r>
    </w:p>
    <w:p w14:paraId="73836703">
      <w:pPr>
        <w:pStyle w:val="7"/>
        <w:ind w:left="708"/>
        <w:rPr>
          <w:rFonts w:ascii="Times New Roman" w:hAnsi="Times New Roman"/>
          <w:b/>
          <w:bCs/>
          <w:sz w:val="28"/>
          <w:szCs w:val="28"/>
        </w:rPr>
      </w:pPr>
      <w:r>
        <w:rPr>
          <w:rFonts w:ascii="Times New Roman" w:hAnsi="Times New Roman"/>
          <w:sz w:val="28"/>
          <w:szCs w:val="28"/>
        </w:rPr>
        <w:t>− предоставления возможности спортсменам повышать спортивную квалификацию</w:t>
      </w:r>
    </w:p>
    <w:p w14:paraId="1313D468">
      <w:pPr>
        <w:pStyle w:val="7"/>
        <w:numPr>
          <w:ilvl w:val="0"/>
          <w:numId w:val="1"/>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7AC84610">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7034BB10">
      <w:pPr>
        <w:pStyle w:val="7"/>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31F93A57">
      <w:pPr>
        <w:pStyle w:val="7"/>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 и по адресу: https://orgeo.ru/event/32117</w:t>
      </w:r>
    </w:p>
    <w:p w14:paraId="413FFA3D">
      <w:pPr>
        <w:pStyle w:val="7"/>
        <w:ind w:left="0" w:firstLine="1416"/>
        <w:jc w:val="both"/>
        <w:rPr>
          <w:rFonts w:ascii="Times New Roman" w:hAnsi="Times New Roman"/>
          <w:sz w:val="28"/>
          <w:szCs w:val="28"/>
        </w:rPr>
      </w:pPr>
    </w:p>
    <w:p w14:paraId="4E6FDFCF">
      <w:pPr>
        <w:pStyle w:val="7"/>
        <w:ind w:left="0" w:firstLine="1416"/>
        <w:jc w:val="both"/>
        <w:rPr>
          <w:rFonts w:ascii="Times New Roman" w:hAnsi="Times New Roman"/>
          <w:sz w:val="28"/>
          <w:szCs w:val="28"/>
        </w:rPr>
      </w:pPr>
    </w:p>
    <w:p w14:paraId="34E9E663">
      <w:pPr>
        <w:rPr>
          <w:rFonts w:ascii="Times New Roman" w:hAnsi="Times New Roman"/>
          <w:b/>
          <w:sz w:val="28"/>
          <w:szCs w:val="28"/>
        </w:rPr>
      </w:pPr>
    </w:p>
    <w:p w14:paraId="0C3823C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60C26662">
      <w:pPr>
        <w:pStyle w:val="7"/>
        <w:numPr>
          <w:ilvl w:val="0"/>
          <w:numId w:val="2"/>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CDEA18F">
      <w:pPr>
        <w:pStyle w:val="7"/>
        <w:numPr>
          <w:ilvl w:val="0"/>
          <w:numId w:val="2"/>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23E8AA44">
      <w:pPr>
        <w:pStyle w:val="7"/>
        <w:numPr>
          <w:ilvl w:val="0"/>
          <w:numId w:val="2"/>
        </w:numPr>
        <w:rPr>
          <w:rFonts w:ascii="Times New Roman" w:hAnsi="Times New Roman"/>
          <w:sz w:val="28"/>
          <w:szCs w:val="28"/>
        </w:rPr>
      </w:pPr>
      <w:r>
        <w:rPr>
          <w:rFonts w:ascii="Times New Roman" w:hAnsi="Times New Roman"/>
          <w:sz w:val="28"/>
          <w:szCs w:val="28"/>
        </w:rPr>
        <w:t xml:space="preserve"> Общее </w:t>
      </w:r>
      <w:r>
        <w:rPr>
          <w:rFonts w:ascii="Times New Roman" w:hAnsi="Times New Roman"/>
          <w:bCs/>
          <w:sz w:val="28"/>
          <w:szCs w:val="28"/>
        </w:rPr>
        <w:t>руководство</w:t>
      </w:r>
      <w:r>
        <w:rPr>
          <w:rFonts w:ascii="Times New Roman" w:hAnsi="Times New Roman"/>
          <w:sz w:val="28"/>
          <w:szCs w:val="28"/>
        </w:rPr>
        <w:t xml:space="preserve"> организацией и проведением соревнований осуществляется Олимпийским советом Тверской области , Федерацией лыжных гонок Тверской области, Фондом «Памяти 6-ой роты», Комитетом  по физической культуре и спорту Тверской области</w:t>
      </w:r>
    </w:p>
    <w:p w14:paraId="2FD8B8D6">
      <w:pPr>
        <w:pStyle w:val="7"/>
        <w:ind w:left="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2837C42F">
      <w:pPr>
        <w:pStyle w:val="7"/>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7E6DFBC3">
      <w:pPr>
        <w:rPr>
          <w:rFonts w:ascii="Times New Roman" w:hAnsi="Times New Roman"/>
          <w:sz w:val="28"/>
          <w:szCs w:val="28"/>
        </w:rPr>
      </w:pPr>
    </w:p>
    <w:p w14:paraId="5C606CFC">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7A41F734">
      <w:pPr>
        <w:spacing w:after="0"/>
        <w:rPr>
          <w:rFonts w:ascii="Times New Roman" w:hAnsi="Times New Roman"/>
          <w:b/>
          <w:sz w:val="28"/>
          <w:szCs w:val="28"/>
        </w:rPr>
      </w:pPr>
      <w:r>
        <w:rPr>
          <w:rFonts w:ascii="Times New Roman" w:hAnsi="Times New Roman"/>
          <w:b/>
          <w:sz w:val="28"/>
          <w:szCs w:val="28"/>
        </w:rPr>
        <w:t xml:space="preserve">          </w:t>
      </w:r>
      <w:r>
        <w:rPr>
          <w:rFonts w:hint="default" w:ascii="Times New Roman" w:hAnsi="Times New Roman"/>
          <w:b/>
          <w:sz w:val="28"/>
          <w:szCs w:val="28"/>
          <w:lang w:val="ru-RU"/>
        </w:rPr>
        <w:t>8 февраля</w:t>
      </w:r>
      <w:r>
        <w:rPr>
          <w:rFonts w:ascii="Times New Roman" w:hAnsi="Times New Roman"/>
          <w:b/>
          <w:sz w:val="28"/>
          <w:szCs w:val="28"/>
        </w:rPr>
        <w:t xml:space="preserve"> 202</w:t>
      </w:r>
      <w:r>
        <w:rPr>
          <w:rFonts w:hint="default" w:ascii="Times New Roman" w:hAnsi="Times New Roman"/>
          <w:b/>
          <w:sz w:val="28"/>
          <w:szCs w:val="28"/>
          <w:lang w:val="ru-RU"/>
        </w:rPr>
        <w:t>5</w:t>
      </w:r>
      <w:r>
        <w:rPr>
          <w:rFonts w:ascii="Times New Roman" w:hAnsi="Times New Roman"/>
          <w:b/>
          <w:sz w:val="28"/>
          <w:szCs w:val="28"/>
        </w:rPr>
        <w:t xml:space="preserve">г. </w:t>
      </w:r>
      <w:r>
        <w:rPr>
          <w:rFonts w:ascii="Times New Roman" w:hAnsi="Times New Roman"/>
          <w:sz w:val="28"/>
          <w:szCs w:val="28"/>
        </w:rPr>
        <w:t>– день приезда;</w:t>
      </w:r>
    </w:p>
    <w:p w14:paraId="4FB5892A">
      <w:pPr>
        <w:pStyle w:val="7"/>
        <w:spacing w:line="276" w:lineRule="auto"/>
        <w:ind w:left="0" w:leftChars="0" w:firstLine="700" w:firstLineChars="250"/>
        <w:rPr>
          <w:rFonts w:ascii="Times New Roman" w:hAnsi="Times New Roman"/>
          <w:sz w:val="28"/>
          <w:szCs w:val="28"/>
        </w:rPr>
      </w:pPr>
      <w:r>
        <w:rPr>
          <w:rFonts w:hint="default" w:ascii="Times New Roman" w:hAnsi="Times New Roman"/>
          <w:b/>
          <w:sz w:val="28"/>
          <w:szCs w:val="28"/>
          <w:lang w:val="ru-RU"/>
        </w:rPr>
        <w:t>9 февраля</w:t>
      </w:r>
      <w:r>
        <w:rPr>
          <w:rFonts w:ascii="Times New Roman" w:hAnsi="Times New Roman"/>
          <w:b/>
          <w:sz w:val="28"/>
          <w:szCs w:val="28"/>
        </w:rPr>
        <w:t xml:space="preserve"> 202</w:t>
      </w:r>
      <w:r>
        <w:rPr>
          <w:rFonts w:hint="default" w:ascii="Times New Roman" w:hAnsi="Times New Roman"/>
          <w:b/>
          <w:sz w:val="28"/>
          <w:szCs w:val="28"/>
          <w:lang w:val="ru-RU"/>
        </w:rPr>
        <w:t>5</w:t>
      </w:r>
      <w:r>
        <w:rPr>
          <w:rFonts w:ascii="Times New Roman" w:hAnsi="Times New Roman"/>
          <w:b/>
          <w:sz w:val="28"/>
          <w:szCs w:val="28"/>
        </w:rPr>
        <w:t>г</w:t>
      </w:r>
      <w:r>
        <w:rPr>
          <w:rFonts w:ascii="Times New Roman" w:hAnsi="Times New Roman"/>
          <w:sz w:val="28"/>
          <w:szCs w:val="28"/>
        </w:rPr>
        <w:t>.– индивидуальная гонка свободным стилем</w:t>
      </w:r>
    </w:p>
    <w:p w14:paraId="025BF318">
      <w:pPr>
        <w:pStyle w:val="7"/>
        <w:spacing w:line="276" w:lineRule="auto"/>
        <w:rPr>
          <w:rFonts w:ascii="Times New Roman" w:hAnsi="Times New Roman"/>
          <w:sz w:val="28"/>
          <w:szCs w:val="28"/>
        </w:rPr>
      </w:pPr>
      <w:r>
        <w:rPr>
          <w:rFonts w:ascii="Times New Roman" w:hAnsi="Times New Roman"/>
          <w:sz w:val="28"/>
          <w:szCs w:val="28"/>
        </w:rPr>
        <w:t xml:space="preserve">9:00 до 10:40-прием заявок и выдача </w:t>
      </w:r>
      <w:r>
        <w:rPr>
          <w:rFonts w:hint="default" w:ascii="Times New Roman" w:hAnsi="Times New Roman"/>
          <w:sz w:val="28"/>
          <w:szCs w:val="28"/>
          <w:lang w:val="ru-RU"/>
        </w:rPr>
        <w:t xml:space="preserve">стартовых </w:t>
      </w:r>
      <w:r>
        <w:rPr>
          <w:rFonts w:ascii="Times New Roman" w:hAnsi="Times New Roman"/>
          <w:sz w:val="28"/>
          <w:szCs w:val="28"/>
        </w:rPr>
        <w:t>номеров</w:t>
      </w:r>
    </w:p>
    <w:p w14:paraId="1C89833D">
      <w:pPr>
        <w:pStyle w:val="7"/>
        <w:numPr>
          <w:ilvl w:val="0"/>
          <w:numId w:val="3"/>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14:paraId="627C7262">
      <w:pPr>
        <w:pStyle w:val="7"/>
        <w:numPr>
          <w:ilvl w:val="0"/>
          <w:numId w:val="3"/>
        </w:numPr>
        <w:spacing w:line="276" w:lineRule="auto"/>
        <w:rPr>
          <w:rFonts w:ascii="Times New Roman" w:hAnsi="Times New Roman"/>
          <w:sz w:val="28"/>
          <w:szCs w:val="28"/>
        </w:rPr>
      </w:pPr>
      <w:r>
        <w:rPr>
          <w:rFonts w:ascii="Times New Roman" w:hAnsi="Times New Roman"/>
          <w:sz w:val="28"/>
          <w:szCs w:val="28"/>
        </w:rPr>
        <w:t xml:space="preserve">11:30 - начало соревнований </w:t>
      </w:r>
    </w:p>
    <w:p w14:paraId="5B3D056C">
      <w:pPr>
        <w:spacing w:after="0" w:line="276" w:lineRule="auto"/>
        <w:rPr>
          <w:rFonts w:ascii="Times New Roman" w:hAnsi="Times New Roman"/>
          <w:sz w:val="28"/>
          <w:szCs w:val="28"/>
        </w:rPr>
      </w:pPr>
    </w:p>
    <w:p w14:paraId="4F05E8AF">
      <w:pPr>
        <w:spacing w:after="0" w:line="276" w:lineRule="auto"/>
        <w:rPr>
          <w:rFonts w:ascii="Times New Roman" w:hAnsi="Times New Roman"/>
          <w:sz w:val="28"/>
          <w:szCs w:val="28"/>
        </w:rPr>
      </w:pPr>
      <w:r>
        <w:rPr>
          <w:rFonts w:ascii="Times New Roman" w:hAnsi="Times New Roman"/>
          <w:sz w:val="28"/>
          <w:szCs w:val="28"/>
        </w:rPr>
        <w:t>Оргкомитет оставляет за собой право вносить изменения в положение о соревнованиях  в зависимости от погодных условий и других обстоятельств.</w:t>
      </w:r>
    </w:p>
    <w:p w14:paraId="7383BB7F">
      <w:pPr>
        <w:spacing w:after="0" w:line="276" w:lineRule="auto"/>
        <w:rPr>
          <w:rFonts w:ascii="Times New Roman" w:hAnsi="Times New Roman"/>
          <w:sz w:val="28"/>
          <w:szCs w:val="28"/>
        </w:rPr>
        <w:sectPr>
          <w:pgSz w:w="11906" w:h="16838"/>
          <w:pgMar w:top="720" w:right="720" w:bottom="720" w:left="720" w:header="708" w:footer="708" w:gutter="0"/>
          <w:cols w:space="720" w:num="1"/>
        </w:sectPr>
      </w:pPr>
    </w:p>
    <w:tbl>
      <w:tblPr>
        <w:tblStyle w:val="3"/>
        <w:tblpPr w:leftFromText="180" w:rightFromText="180" w:bottomFromText="200" w:vertAnchor="text" w:horzAnchor="margin" w:tblpY="404"/>
        <w:tblW w:w="157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424"/>
        <w:gridCol w:w="3427"/>
        <w:gridCol w:w="1292"/>
        <w:gridCol w:w="5670"/>
        <w:gridCol w:w="1506"/>
        <w:gridCol w:w="2043"/>
        <w:gridCol w:w="1343"/>
      </w:tblGrid>
      <w:tr w14:paraId="7F387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27" w:hRule="atLeast"/>
        </w:trPr>
        <w:tc>
          <w:tcPr>
            <w:tcW w:w="424" w:type="dxa"/>
            <w:vMerge w:val="restart"/>
            <w:tcBorders>
              <w:top w:val="single" w:color="auto" w:sz="8" w:space="0"/>
              <w:left w:val="single" w:color="auto" w:sz="8" w:space="0"/>
              <w:bottom w:val="single" w:color="auto" w:sz="8" w:space="0"/>
              <w:right w:val="single" w:color="auto" w:sz="8" w:space="0"/>
            </w:tcBorders>
          </w:tcPr>
          <w:p w14:paraId="463C7579">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
          <w:p w14:paraId="18736D8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color="auto" w:sz="8" w:space="0"/>
              <w:left w:val="single" w:color="auto" w:sz="8" w:space="0"/>
              <w:bottom w:val="single" w:color="auto" w:sz="8" w:space="0"/>
              <w:right w:val="single" w:color="auto" w:sz="8" w:space="0"/>
            </w:tcBorders>
          </w:tcPr>
          <w:p w14:paraId="1F3D0A2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03BBC35B">
            <w:pPr>
              <w:pStyle w:val="8"/>
              <w:spacing w:line="276" w:lineRule="auto"/>
              <w:jc w:val="both"/>
              <w:rPr>
                <w:rFonts w:ascii="Times New Roman" w:hAnsi="Times New Roman" w:cs="Times New Roman"/>
                <w:sz w:val="24"/>
                <w:szCs w:val="24"/>
                <w:lang w:eastAsia="en-US"/>
              </w:rPr>
            </w:pPr>
          </w:p>
          <w:p w14:paraId="55422238">
            <w:pPr>
              <w:pStyle w:val="8"/>
              <w:spacing w:line="276" w:lineRule="auto"/>
              <w:jc w:val="both"/>
              <w:rPr>
                <w:rFonts w:ascii="Times New Roman" w:hAnsi="Times New Roman" w:cs="Times New Roman"/>
                <w:sz w:val="24"/>
                <w:szCs w:val="24"/>
                <w:lang w:eastAsia="en-US"/>
              </w:rPr>
            </w:pPr>
          </w:p>
          <w:p w14:paraId="6527A5F8">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color="auto" w:sz="8" w:space="0"/>
              <w:left w:val="single" w:color="auto" w:sz="8" w:space="0"/>
              <w:bottom w:val="single" w:color="auto" w:sz="8" w:space="0"/>
              <w:right w:val="single" w:color="auto" w:sz="8" w:space="0"/>
            </w:tcBorders>
          </w:tcPr>
          <w:p w14:paraId="3D16FCF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color="auto" w:sz="8" w:space="0"/>
              <w:left w:val="single" w:color="auto" w:sz="8" w:space="0"/>
              <w:bottom w:val="single" w:color="auto" w:sz="8" w:space="0"/>
              <w:right w:val="single" w:color="auto" w:sz="8" w:space="0"/>
            </w:tcBorders>
          </w:tcPr>
          <w:p w14:paraId="35F2D8A9">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color="auto" w:sz="8" w:space="0"/>
              <w:left w:val="single" w:color="auto" w:sz="8" w:space="0"/>
              <w:bottom w:val="single" w:color="auto" w:sz="8" w:space="0"/>
              <w:right w:val="single" w:color="auto" w:sz="8" w:space="0"/>
            </w:tcBorders>
          </w:tcPr>
          <w:p w14:paraId="406E91D4">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6CDD41F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14:paraId="1535C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2006" w:hRule="atLeast"/>
        </w:trPr>
        <w:tc>
          <w:tcPr>
            <w:tcW w:w="424" w:type="dxa"/>
            <w:vMerge w:val="continue"/>
            <w:tcBorders>
              <w:top w:val="single" w:color="auto" w:sz="8" w:space="0"/>
              <w:left w:val="single" w:color="auto" w:sz="8" w:space="0"/>
              <w:bottom w:val="single" w:color="auto" w:sz="8" w:space="0"/>
              <w:right w:val="single" w:color="auto" w:sz="8" w:space="0"/>
            </w:tcBorders>
            <w:vAlign w:val="center"/>
          </w:tcPr>
          <w:p w14:paraId="33AC3168">
            <w:pPr>
              <w:spacing w:after="0" w:line="240" w:lineRule="auto"/>
              <w:rPr>
                <w:rFonts w:ascii="Times New Roman" w:hAnsi="Times New Roman" w:eastAsia="Times New Roman"/>
                <w:sz w:val="24"/>
                <w:szCs w:val="24"/>
              </w:rPr>
            </w:pPr>
          </w:p>
        </w:tc>
        <w:tc>
          <w:tcPr>
            <w:tcW w:w="3427" w:type="dxa"/>
            <w:vMerge w:val="continue"/>
            <w:tcBorders>
              <w:top w:val="single" w:color="auto" w:sz="8" w:space="0"/>
              <w:left w:val="single" w:color="auto" w:sz="8" w:space="0"/>
              <w:bottom w:val="single" w:color="auto" w:sz="8" w:space="0"/>
              <w:right w:val="single" w:color="auto" w:sz="8" w:space="0"/>
            </w:tcBorders>
            <w:vAlign w:val="center"/>
          </w:tcPr>
          <w:p w14:paraId="6FF033ED">
            <w:pPr>
              <w:spacing w:after="0" w:line="240" w:lineRule="auto"/>
              <w:rPr>
                <w:rFonts w:ascii="Times New Roman" w:hAnsi="Times New Roman" w:eastAsia="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6D05006F">
            <w:pPr>
              <w:spacing w:after="0" w:line="240" w:lineRule="auto"/>
              <w:rPr>
                <w:rFonts w:ascii="Times New Roman" w:hAnsi="Times New Roman" w:eastAsia="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73EE8D8B">
            <w:pPr>
              <w:spacing w:after="0" w:line="240" w:lineRule="auto"/>
              <w:rPr>
                <w:rFonts w:ascii="Times New Roman" w:hAnsi="Times New Roman" w:eastAsia="Times New Roman"/>
                <w:sz w:val="24"/>
                <w:szCs w:val="24"/>
              </w:rPr>
            </w:pPr>
          </w:p>
        </w:tc>
        <w:tc>
          <w:tcPr>
            <w:tcW w:w="1506" w:type="dxa"/>
            <w:tcBorders>
              <w:top w:val="nil"/>
              <w:left w:val="single" w:color="auto" w:sz="8" w:space="0"/>
              <w:bottom w:val="single" w:color="auto" w:sz="8" w:space="0"/>
              <w:right w:val="single" w:color="auto" w:sz="8" w:space="0"/>
            </w:tcBorders>
          </w:tcPr>
          <w:p w14:paraId="21B90B01">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2E7E26E">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color="auto" w:sz="8" w:space="0"/>
              <w:bottom w:val="single" w:color="auto" w:sz="8" w:space="0"/>
              <w:right w:val="single" w:color="auto" w:sz="8" w:space="0"/>
            </w:tcBorders>
          </w:tcPr>
          <w:p w14:paraId="24E6713A">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37927AB0">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7989C2">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16A6867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0D810C1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color="auto" w:sz="8" w:space="0"/>
              <w:bottom w:val="single" w:color="auto" w:sz="8" w:space="0"/>
              <w:right w:val="single" w:color="auto" w:sz="8" w:space="0"/>
            </w:tcBorders>
          </w:tcPr>
          <w:p w14:paraId="2AB8F904">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14:paraId="4AE7B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389" w:hRule="atLeast"/>
        </w:trPr>
        <w:tc>
          <w:tcPr>
            <w:tcW w:w="424" w:type="dxa"/>
            <w:tcBorders>
              <w:top w:val="nil"/>
              <w:left w:val="single" w:color="auto" w:sz="8" w:space="0"/>
              <w:bottom w:val="single" w:color="auto" w:sz="8" w:space="0"/>
              <w:right w:val="single" w:color="auto" w:sz="8" w:space="0"/>
            </w:tcBorders>
          </w:tcPr>
          <w:p w14:paraId="4B0171C3">
            <w:pPr>
              <w:rPr>
                <w:rFonts w:ascii="Times New Roman" w:hAnsi="Times New Roman"/>
                <w:sz w:val="24"/>
                <w:szCs w:val="24"/>
              </w:rPr>
            </w:pPr>
            <w:r>
              <w:rPr>
                <w:rFonts w:ascii="Times New Roman" w:hAnsi="Times New Roman"/>
                <w:sz w:val="24"/>
                <w:szCs w:val="24"/>
              </w:rPr>
              <w:t>1</w:t>
            </w:r>
          </w:p>
        </w:tc>
        <w:tc>
          <w:tcPr>
            <w:tcW w:w="3427" w:type="dxa"/>
            <w:tcBorders>
              <w:top w:val="nil"/>
              <w:left w:val="single" w:color="auto" w:sz="8" w:space="0"/>
              <w:bottom w:val="single" w:color="auto" w:sz="8" w:space="0"/>
              <w:right w:val="single" w:color="auto" w:sz="8" w:space="0"/>
            </w:tcBorders>
          </w:tcPr>
          <w:p w14:paraId="11761A83">
            <w:pPr>
              <w:rPr>
                <w:rFonts w:ascii="Times New Roman" w:hAnsi="Times New Roman"/>
                <w:sz w:val="24"/>
                <w:szCs w:val="24"/>
              </w:rPr>
            </w:pPr>
            <w:r>
              <w:rPr>
                <w:rFonts w:ascii="Times New Roman" w:hAnsi="Times New Roman"/>
                <w:sz w:val="24"/>
                <w:szCs w:val="24"/>
              </w:rPr>
              <w:t>2</w:t>
            </w:r>
          </w:p>
        </w:tc>
        <w:tc>
          <w:tcPr>
            <w:tcW w:w="1292" w:type="dxa"/>
            <w:tcBorders>
              <w:top w:val="nil"/>
              <w:left w:val="single" w:color="auto" w:sz="8" w:space="0"/>
              <w:bottom w:val="single" w:color="auto" w:sz="4" w:space="0"/>
              <w:right w:val="single" w:color="auto" w:sz="8" w:space="0"/>
            </w:tcBorders>
          </w:tcPr>
          <w:p w14:paraId="7AE3D0CE">
            <w:pPr>
              <w:rPr>
                <w:rFonts w:ascii="Times New Roman" w:hAnsi="Times New Roman"/>
                <w:sz w:val="24"/>
                <w:szCs w:val="24"/>
              </w:rPr>
            </w:pPr>
            <w:r>
              <w:rPr>
                <w:rFonts w:ascii="Times New Roman" w:hAnsi="Times New Roman"/>
                <w:sz w:val="24"/>
                <w:szCs w:val="24"/>
              </w:rPr>
              <w:t>3</w:t>
            </w:r>
          </w:p>
        </w:tc>
        <w:tc>
          <w:tcPr>
            <w:tcW w:w="5670" w:type="dxa"/>
            <w:tcBorders>
              <w:top w:val="nil"/>
              <w:left w:val="single" w:color="auto" w:sz="8" w:space="0"/>
              <w:bottom w:val="single" w:color="auto" w:sz="8" w:space="0"/>
              <w:right w:val="single" w:color="auto" w:sz="8" w:space="0"/>
            </w:tcBorders>
          </w:tcPr>
          <w:p w14:paraId="10CE580A">
            <w:pPr>
              <w:rPr>
                <w:rFonts w:ascii="Times New Roman" w:hAnsi="Times New Roman"/>
                <w:sz w:val="24"/>
                <w:szCs w:val="24"/>
              </w:rPr>
            </w:pPr>
            <w:r>
              <w:rPr>
                <w:rFonts w:ascii="Times New Roman" w:hAnsi="Times New Roman"/>
                <w:sz w:val="24"/>
                <w:szCs w:val="24"/>
              </w:rPr>
              <w:t>4</w:t>
            </w:r>
          </w:p>
        </w:tc>
        <w:tc>
          <w:tcPr>
            <w:tcW w:w="1506" w:type="dxa"/>
            <w:tcBorders>
              <w:top w:val="nil"/>
              <w:left w:val="single" w:color="auto" w:sz="8" w:space="0"/>
              <w:bottom w:val="single" w:color="auto" w:sz="8" w:space="0"/>
              <w:right w:val="single" w:color="auto" w:sz="8" w:space="0"/>
            </w:tcBorders>
          </w:tcPr>
          <w:p w14:paraId="57142C02">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color="auto" w:sz="8" w:space="0"/>
              <w:bottom w:val="single" w:color="auto" w:sz="8" w:space="0"/>
              <w:right w:val="single" w:color="auto" w:sz="8" w:space="0"/>
            </w:tcBorders>
          </w:tcPr>
          <w:p w14:paraId="3BE9214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color="auto" w:sz="8" w:space="0"/>
              <w:bottom w:val="single" w:color="auto" w:sz="8" w:space="0"/>
              <w:right w:val="single" w:color="auto" w:sz="8" w:space="0"/>
            </w:tcBorders>
          </w:tcPr>
          <w:p w14:paraId="79AF088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14:paraId="61055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629" w:hRule="atLeast"/>
        </w:trPr>
        <w:tc>
          <w:tcPr>
            <w:tcW w:w="424" w:type="dxa"/>
            <w:vMerge w:val="restart"/>
            <w:tcBorders>
              <w:top w:val="nil"/>
              <w:left w:val="single" w:color="auto" w:sz="8" w:space="0"/>
              <w:bottom w:val="single" w:color="auto" w:sz="8" w:space="0"/>
              <w:right w:val="single" w:color="auto" w:sz="8" w:space="0"/>
            </w:tcBorders>
          </w:tcPr>
          <w:p w14:paraId="362DDCFC">
            <w:pPr>
              <w:rPr>
                <w:rFonts w:ascii="Times New Roman" w:hAnsi="Times New Roman"/>
                <w:sz w:val="24"/>
                <w:szCs w:val="24"/>
              </w:rPr>
            </w:pPr>
          </w:p>
        </w:tc>
        <w:tc>
          <w:tcPr>
            <w:tcW w:w="3427" w:type="dxa"/>
            <w:vMerge w:val="restart"/>
            <w:tcBorders>
              <w:top w:val="nil"/>
              <w:left w:val="single" w:color="auto" w:sz="8" w:space="0"/>
              <w:bottom w:val="single" w:color="auto" w:sz="8" w:space="0"/>
              <w:right w:val="single" w:color="auto" w:sz="8" w:space="0"/>
            </w:tcBorders>
          </w:tcPr>
          <w:p w14:paraId="188390CE">
            <w:pPr>
              <w:rPr>
                <w:rFonts w:ascii="Times New Roman" w:hAnsi="Times New Roman"/>
                <w:sz w:val="24"/>
                <w:szCs w:val="24"/>
              </w:rPr>
            </w:pPr>
            <w:r>
              <w:rPr>
                <w:rFonts w:ascii="Times New Roman" w:hAnsi="Times New Roman"/>
                <w:sz w:val="24"/>
                <w:szCs w:val="24"/>
              </w:rPr>
              <w:t>Областная лыжная гонка, памяти КАВАЛЕРОВ ОРДЕНА МУЖЕСТВА Козлова Сергея и Стребина Дениса. Подвигу воинов 6-ой роты посвящается.</w:t>
            </w:r>
          </w:p>
          <w:p w14:paraId="0A56FFD6">
            <w:pPr>
              <w:rPr>
                <w:rFonts w:ascii="Times New Roman" w:hAnsi="Times New Roman"/>
                <w:sz w:val="24"/>
                <w:szCs w:val="24"/>
              </w:rPr>
            </w:pPr>
            <w:r>
              <w:rPr>
                <w:rFonts w:ascii="Times New Roman" w:hAnsi="Times New Roman"/>
                <w:sz w:val="24"/>
                <w:szCs w:val="24"/>
              </w:rPr>
              <w:t>Ст. Чуприяновка ул. Речная д.11</w:t>
            </w:r>
          </w:p>
          <w:p w14:paraId="46A175C8">
            <w:pPr>
              <w:rPr>
                <w:rFonts w:ascii="Times New Roman" w:hAnsi="Times New Roman"/>
                <w:sz w:val="24"/>
                <w:szCs w:val="24"/>
              </w:rPr>
            </w:pPr>
            <w:r>
              <w:rPr>
                <w:rFonts w:ascii="Times New Roman" w:hAnsi="Times New Roman"/>
                <w:sz w:val="24"/>
                <w:szCs w:val="24"/>
              </w:rPr>
              <w:t xml:space="preserve"> л/б ГБУ «КСШОР №1»</w:t>
            </w:r>
          </w:p>
        </w:tc>
        <w:tc>
          <w:tcPr>
            <w:tcW w:w="1292" w:type="dxa"/>
            <w:vMerge w:val="restart"/>
            <w:tcBorders>
              <w:top w:val="single" w:color="auto" w:sz="8" w:space="0"/>
              <w:left w:val="single" w:color="auto" w:sz="8" w:space="0"/>
              <w:bottom w:val="single" w:color="auto" w:sz="8" w:space="0"/>
              <w:right w:val="single" w:color="auto" w:sz="8" w:space="0"/>
            </w:tcBorders>
          </w:tcPr>
          <w:p w14:paraId="3B30469C">
            <w:pPr>
              <w:rPr>
                <w:rFonts w:ascii="Times New Roman" w:hAnsi="Times New Roman"/>
                <w:sz w:val="24"/>
                <w:szCs w:val="24"/>
              </w:rPr>
            </w:pPr>
          </w:p>
          <w:p w14:paraId="4611970D">
            <w:pPr>
              <w:rPr>
                <w:rFonts w:ascii="Times New Roman" w:hAnsi="Times New Roman"/>
                <w:sz w:val="24"/>
                <w:szCs w:val="24"/>
              </w:rPr>
            </w:pPr>
          </w:p>
        </w:tc>
        <w:tc>
          <w:tcPr>
            <w:tcW w:w="5670" w:type="dxa"/>
            <w:vMerge w:val="restart"/>
            <w:tcBorders>
              <w:top w:val="single" w:color="auto" w:sz="8" w:space="0"/>
              <w:left w:val="single" w:color="auto" w:sz="8" w:space="0"/>
              <w:bottom w:val="single" w:color="auto" w:sz="8" w:space="0"/>
              <w:right w:val="single" w:color="auto" w:sz="8" w:space="0"/>
            </w:tcBorders>
          </w:tcPr>
          <w:p w14:paraId="2BDCB965">
            <w:pPr>
              <w:spacing w:after="0"/>
              <w:rPr>
                <w:rFonts w:ascii="Times New Roman" w:hAnsi="Times New Roman"/>
              </w:rPr>
            </w:pPr>
            <w:r>
              <w:rPr>
                <w:rFonts w:ascii="Times New Roman" w:hAnsi="Times New Roman"/>
              </w:rPr>
              <w:t>Девушки среднего возраста  200</w:t>
            </w:r>
            <w:r>
              <w:rPr>
                <w:rFonts w:hint="default" w:ascii="Times New Roman" w:hAnsi="Times New Roman"/>
                <w:lang w:val="ru-RU"/>
              </w:rPr>
              <w:t>9</w:t>
            </w:r>
            <w:r>
              <w:rPr>
                <w:rFonts w:ascii="Times New Roman" w:hAnsi="Times New Roman"/>
              </w:rPr>
              <w:t>-20</w:t>
            </w:r>
            <w:r>
              <w:rPr>
                <w:rFonts w:hint="default" w:ascii="Times New Roman" w:hAnsi="Times New Roman"/>
                <w:lang w:val="ru-RU"/>
              </w:rPr>
              <w:t>10</w:t>
            </w:r>
            <w:r>
              <w:rPr>
                <w:rFonts w:ascii="Times New Roman" w:hAnsi="Times New Roman"/>
              </w:rPr>
              <w:t xml:space="preserve"> г.р.15-16 лет </w:t>
            </w:r>
            <w:r>
              <w:rPr>
                <w:rFonts w:ascii="Times New Roman" w:hAnsi="Times New Roman"/>
                <w:b/>
              </w:rPr>
              <w:t>3 км</w:t>
            </w:r>
            <w:r>
              <w:rPr>
                <w:rFonts w:ascii="Times New Roman" w:hAnsi="Times New Roman"/>
              </w:rPr>
              <w:t xml:space="preserve">. </w:t>
            </w:r>
          </w:p>
          <w:p w14:paraId="4DC13234">
            <w:pPr>
              <w:spacing w:after="0"/>
              <w:rPr>
                <w:rFonts w:ascii="Times New Roman" w:hAnsi="Times New Roman"/>
              </w:rPr>
            </w:pPr>
            <w:r>
              <w:rPr>
                <w:rFonts w:ascii="Times New Roman" w:hAnsi="Times New Roman"/>
              </w:rPr>
              <w:t>Юноши среднего возраста 200</w:t>
            </w:r>
            <w:r>
              <w:rPr>
                <w:rFonts w:hint="default" w:ascii="Times New Roman" w:hAnsi="Times New Roman"/>
                <w:lang w:val="ru-RU"/>
              </w:rPr>
              <w:t>9</w:t>
            </w:r>
            <w:r>
              <w:rPr>
                <w:rFonts w:ascii="Times New Roman" w:hAnsi="Times New Roman"/>
              </w:rPr>
              <w:t>-20</w:t>
            </w:r>
            <w:r>
              <w:rPr>
                <w:rFonts w:hint="default" w:ascii="Times New Roman" w:hAnsi="Times New Roman"/>
                <w:lang w:val="ru-RU"/>
              </w:rPr>
              <w:t>10</w:t>
            </w:r>
            <w:r>
              <w:rPr>
                <w:rFonts w:ascii="Times New Roman" w:hAnsi="Times New Roman"/>
              </w:rPr>
              <w:t xml:space="preserve"> г.р.15-16 лет  </w:t>
            </w:r>
            <w:r>
              <w:rPr>
                <w:rFonts w:ascii="Times New Roman" w:hAnsi="Times New Roman"/>
                <w:b/>
              </w:rPr>
              <w:t>3 км.</w:t>
            </w:r>
            <w:r>
              <w:rPr>
                <w:rFonts w:ascii="Times New Roman" w:hAnsi="Times New Roman"/>
              </w:rPr>
              <w:t xml:space="preserve">  </w:t>
            </w:r>
          </w:p>
          <w:p w14:paraId="07AFDEEB">
            <w:pPr>
              <w:spacing w:after="0"/>
              <w:rPr>
                <w:rFonts w:ascii="Times New Roman" w:hAnsi="Times New Roman"/>
              </w:rPr>
            </w:pPr>
            <w:r>
              <w:rPr>
                <w:rFonts w:ascii="Times New Roman" w:hAnsi="Times New Roman"/>
              </w:rPr>
              <w:t>Девушки младшего возраста 201</w:t>
            </w:r>
            <w:r>
              <w:rPr>
                <w:rFonts w:hint="default" w:ascii="Times New Roman" w:hAnsi="Times New Roman"/>
                <w:lang w:val="ru-RU"/>
              </w:rPr>
              <w:t>1</w:t>
            </w:r>
            <w:r>
              <w:rPr>
                <w:rFonts w:ascii="Times New Roman" w:hAnsi="Times New Roman"/>
              </w:rPr>
              <w:t>-201</w:t>
            </w:r>
            <w:r>
              <w:rPr>
                <w:rFonts w:hint="default" w:ascii="Times New Roman" w:hAnsi="Times New Roman"/>
                <w:lang w:val="ru-RU"/>
              </w:rPr>
              <w:t>2</w:t>
            </w:r>
            <w:r>
              <w:rPr>
                <w:rFonts w:ascii="Times New Roman" w:hAnsi="Times New Roman"/>
              </w:rPr>
              <w:t xml:space="preserve"> г.р.13-14 лет </w:t>
            </w:r>
            <w:r>
              <w:rPr>
                <w:rFonts w:ascii="Times New Roman" w:hAnsi="Times New Roman"/>
                <w:b/>
              </w:rPr>
              <w:t>3 км.</w:t>
            </w:r>
            <w:r>
              <w:rPr>
                <w:rFonts w:ascii="Times New Roman" w:hAnsi="Times New Roman"/>
              </w:rPr>
              <w:t xml:space="preserve"> </w:t>
            </w:r>
          </w:p>
          <w:p w14:paraId="010791AD">
            <w:pPr>
              <w:spacing w:after="0"/>
              <w:rPr>
                <w:rFonts w:ascii="Times New Roman" w:hAnsi="Times New Roman"/>
              </w:rPr>
            </w:pPr>
            <w:r>
              <w:rPr>
                <w:rFonts w:ascii="Times New Roman" w:hAnsi="Times New Roman"/>
              </w:rPr>
              <w:t>Юноши младшего возраста 201</w:t>
            </w:r>
            <w:r>
              <w:rPr>
                <w:rFonts w:hint="default" w:ascii="Times New Roman" w:hAnsi="Times New Roman"/>
                <w:lang w:val="ru-RU"/>
              </w:rPr>
              <w:t>1</w:t>
            </w:r>
            <w:r>
              <w:rPr>
                <w:rFonts w:ascii="Times New Roman" w:hAnsi="Times New Roman"/>
              </w:rPr>
              <w:t>-201</w:t>
            </w:r>
            <w:r>
              <w:rPr>
                <w:rFonts w:hint="default" w:ascii="Times New Roman" w:hAnsi="Times New Roman"/>
                <w:lang w:val="ru-RU"/>
              </w:rPr>
              <w:t>2</w:t>
            </w:r>
            <w:r>
              <w:rPr>
                <w:rFonts w:ascii="Times New Roman" w:hAnsi="Times New Roman"/>
              </w:rPr>
              <w:t xml:space="preserve"> г.р. 13-14 лет </w:t>
            </w:r>
            <w:r>
              <w:rPr>
                <w:rFonts w:ascii="Times New Roman" w:hAnsi="Times New Roman"/>
                <w:b/>
              </w:rPr>
              <w:t>3 км.</w:t>
            </w:r>
          </w:p>
          <w:p w14:paraId="1A6C4515">
            <w:pPr>
              <w:spacing w:after="0"/>
              <w:rPr>
                <w:rFonts w:ascii="Times New Roman" w:hAnsi="Times New Roman"/>
              </w:rPr>
            </w:pPr>
            <w:r>
              <w:rPr>
                <w:rFonts w:ascii="Times New Roman" w:hAnsi="Times New Roman"/>
              </w:rPr>
              <w:t>Девочки 201</w:t>
            </w:r>
            <w:r>
              <w:rPr>
                <w:rFonts w:hint="default" w:ascii="Times New Roman" w:hAnsi="Times New Roman"/>
                <w:lang w:val="ru-RU"/>
              </w:rPr>
              <w:t>3</w:t>
            </w:r>
            <w:r>
              <w:rPr>
                <w:rFonts w:ascii="Times New Roman" w:hAnsi="Times New Roman"/>
              </w:rPr>
              <w:t xml:space="preserve"> г.р.12 лет </w:t>
            </w:r>
            <w:r>
              <w:rPr>
                <w:rFonts w:ascii="Times New Roman" w:hAnsi="Times New Roman"/>
                <w:b/>
              </w:rPr>
              <w:t>2 км.</w:t>
            </w:r>
          </w:p>
          <w:p w14:paraId="46A3090D">
            <w:pPr>
              <w:spacing w:after="0"/>
              <w:rPr>
                <w:rFonts w:ascii="Times New Roman" w:hAnsi="Times New Roman"/>
              </w:rPr>
            </w:pPr>
            <w:r>
              <w:rPr>
                <w:rFonts w:ascii="Times New Roman" w:hAnsi="Times New Roman"/>
              </w:rPr>
              <w:t>Мальчики 201</w:t>
            </w:r>
            <w:r>
              <w:rPr>
                <w:rFonts w:hint="default" w:ascii="Times New Roman" w:hAnsi="Times New Roman"/>
                <w:lang w:val="ru-RU"/>
              </w:rPr>
              <w:t>3</w:t>
            </w:r>
            <w:r>
              <w:rPr>
                <w:rFonts w:ascii="Times New Roman" w:hAnsi="Times New Roman"/>
              </w:rPr>
              <w:t xml:space="preserve"> г.р.12 лет </w:t>
            </w:r>
            <w:r>
              <w:rPr>
                <w:rFonts w:ascii="Times New Roman" w:hAnsi="Times New Roman"/>
                <w:b/>
              </w:rPr>
              <w:t>2 км.</w:t>
            </w:r>
          </w:p>
          <w:p w14:paraId="779F1591">
            <w:pPr>
              <w:spacing w:after="0"/>
              <w:rPr>
                <w:rFonts w:ascii="Times New Roman" w:hAnsi="Times New Roman"/>
                <w:b/>
              </w:rPr>
            </w:pPr>
            <w:r>
              <w:rPr>
                <w:rFonts w:ascii="Times New Roman" w:hAnsi="Times New Roman"/>
              </w:rPr>
              <w:t>Девочки 201</w:t>
            </w:r>
            <w:r>
              <w:rPr>
                <w:rFonts w:hint="default" w:ascii="Times New Roman" w:hAnsi="Times New Roman"/>
                <w:lang w:val="ru-RU"/>
              </w:rPr>
              <w:t>4</w:t>
            </w:r>
            <w:r>
              <w:rPr>
                <w:rFonts w:ascii="Times New Roman" w:hAnsi="Times New Roman"/>
              </w:rPr>
              <w:t xml:space="preserve"> г.р. 11 лет </w:t>
            </w:r>
            <w:r>
              <w:rPr>
                <w:rFonts w:ascii="Times New Roman" w:hAnsi="Times New Roman"/>
                <w:b/>
              </w:rPr>
              <w:t>2 км.</w:t>
            </w:r>
          </w:p>
          <w:p w14:paraId="2D0B5C1B">
            <w:pPr>
              <w:spacing w:after="0"/>
              <w:rPr>
                <w:rFonts w:ascii="Times New Roman" w:hAnsi="Times New Roman"/>
              </w:rPr>
            </w:pPr>
            <w:r>
              <w:rPr>
                <w:rFonts w:ascii="Times New Roman" w:hAnsi="Times New Roman"/>
              </w:rPr>
              <w:t>Мальчики 201</w:t>
            </w:r>
            <w:r>
              <w:rPr>
                <w:rFonts w:hint="default" w:ascii="Times New Roman" w:hAnsi="Times New Roman"/>
                <w:lang w:val="ru-RU"/>
              </w:rPr>
              <w:t>4</w:t>
            </w:r>
            <w:r>
              <w:rPr>
                <w:rFonts w:ascii="Times New Roman" w:hAnsi="Times New Roman"/>
              </w:rPr>
              <w:t xml:space="preserve"> г.р. 11 лет </w:t>
            </w:r>
            <w:r>
              <w:rPr>
                <w:rFonts w:ascii="Times New Roman" w:hAnsi="Times New Roman"/>
                <w:b/>
              </w:rPr>
              <w:t>2км.</w:t>
            </w:r>
          </w:p>
          <w:p w14:paraId="27D9382C">
            <w:pPr>
              <w:spacing w:after="0"/>
              <w:rPr>
                <w:rFonts w:ascii="Times New Roman" w:hAnsi="Times New Roman"/>
              </w:rPr>
            </w:pPr>
            <w:r>
              <w:rPr>
                <w:rFonts w:ascii="Times New Roman" w:hAnsi="Times New Roman"/>
              </w:rPr>
              <w:t>Девочки 201</w:t>
            </w:r>
            <w:r>
              <w:rPr>
                <w:rFonts w:hint="default" w:ascii="Times New Roman" w:hAnsi="Times New Roman"/>
                <w:lang w:val="ru-RU"/>
              </w:rPr>
              <w:t>5</w:t>
            </w:r>
            <w:r>
              <w:rPr>
                <w:rFonts w:ascii="Times New Roman" w:hAnsi="Times New Roman"/>
              </w:rPr>
              <w:t xml:space="preserve"> г.р. 10 лет </w:t>
            </w:r>
            <w:r>
              <w:rPr>
                <w:rFonts w:ascii="Times New Roman" w:hAnsi="Times New Roman"/>
                <w:b/>
              </w:rPr>
              <w:t>1 км.</w:t>
            </w:r>
          </w:p>
          <w:p w14:paraId="534CCAF2">
            <w:pPr>
              <w:spacing w:after="0"/>
              <w:rPr>
                <w:rFonts w:ascii="Times New Roman" w:hAnsi="Times New Roman"/>
              </w:rPr>
            </w:pPr>
            <w:r>
              <w:rPr>
                <w:rFonts w:ascii="Times New Roman" w:hAnsi="Times New Roman"/>
              </w:rPr>
              <w:t>Мальчики 201</w:t>
            </w:r>
            <w:r>
              <w:rPr>
                <w:rFonts w:hint="default" w:ascii="Times New Roman" w:hAnsi="Times New Roman"/>
                <w:lang w:val="ru-RU"/>
              </w:rPr>
              <w:t>5</w:t>
            </w:r>
            <w:r>
              <w:rPr>
                <w:rFonts w:ascii="Times New Roman" w:hAnsi="Times New Roman"/>
              </w:rPr>
              <w:t xml:space="preserve"> г.р. 10 лет </w:t>
            </w:r>
            <w:r>
              <w:rPr>
                <w:rFonts w:ascii="Times New Roman" w:hAnsi="Times New Roman"/>
                <w:b/>
              </w:rPr>
              <w:t>1 км.</w:t>
            </w:r>
          </w:p>
          <w:p w14:paraId="44129362">
            <w:pPr>
              <w:spacing w:after="0"/>
              <w:rPr>
                <w:rFonts w:ascii="Times New Roman" w:hAnsi="Times New Roman"/>
              </w:rPr>
            </w:pPr>
            <w:r>
              <w:rPr>
                <w:rFonts w:ascii="Times New Roman" w:hAnsi="Times New Roman"/>
              </w:rPr>
              <w:t>Девочки 201</w:t>
            </w:r>
            <w:r>
              <w:rPr>
                <w:rFonts w:hint="default" w:ascii="Times New Roman" w:hAnsi="Times New Roman"/>
                <w:lang w:val="ru-RU"/>
              </w:rPr>
              <w:t>6</w:t>
            </w:r>
            <w:r>
              <w:rPr>
                <w:rFonts w:ascii="Times New Roman" w:hAnsi="Times New Roman"/>
              </w:rPr>
              <w:t xml:space="preserve"> г.р. 9 лет </w:t>
            </w:r>
            <w:r>
              <w:rPr>
                <w:rFonts w:ascii="Times New Roman" w:hAnsi="Times New Roman"/>
                <w:b/>
              </w:rPr>
              <w:t>1 км</w:t>
            </w:r>
          </w:p>
          <w:p w14:paraId="17ACFEE8">
            <w:pPr>
              <w:spacing w:after="0"/>
              <w:rPr>
                <w:rFonts w:ascii="Times New Roman" w:hAnsi="Times New Roman"/>
              </w:rPr>
            </w:pPr>
            <w:r>
              <w:rPr>
                <w:rFonts w:ascii="Times New Roman" w:hAnsi="Times New Roman"/>
              </w:rPr>
              <w:t>Мальчики 201</w:t>
            </w:r>
            <w:r>
              <w:rPr>
                <w:rFonts w:hint="default" w:ascii="Times New Roman" w:hAnsi="Times New Roman"/>
                <w:lang w:val="ru-RU"/>
              </w:rPr>
              <w:t>6</w:t>
            </w:r>
            <w:r>
              <w:rPr>
                <w:rFonts w:ascii="Times New Roman" w:hAnsi="Times New Roman"/>
              </w:rPr>
              <w:t xml:space="preserve"> г.р. 9 лет </w:t>
            </w:r>
            <w:r>
              <w:rPr>
                <w:rFonts w:ascii="Times New Roman" w:hAnsi="Times New Roman"/>
                <w:b/>
              </w:rPr>
              <w:t>1 км.</w:t>
            </w:r>
          </w:p>
          <w:p w14:paraId="62BBB7C3">
            <w:pPr>
              <w:spacing w:after="0"/>
              <w:rPr>
                <w:rFonts w:ascii="Times New Roman" w:hAnsi="Times New Roman"/>
                <w:b/>
              </w:rPr>
            </w:pPr>
          </w:p>
          <w:p w14:paraId="5685977E">
            <w:pPr>
              <w:spacing w:after="0"/>
              <w:rPr>
                <w:rFonts w:ascii="Times New Roman" w:hAnsi="Times New Roman"/>
                <w:b/>
              </w:rPr>
            </w:pPr>
          </w:p>
          <w:p w14:paraId="5E11ACF1">
            <w:pPr>
              <w:spacing w:after="0"/>
              <w:rPr>
                <w:rFonts w:ascii="Times New Roman" w:hAnsi="Times New Roman"/>
              </w:rPr>
            </w:pPr>
            <w:r>
              <w:rPr>
                <w:rFonts w:ascii="Times New Roman" w:hAnsi="Times New Roman"/>
                <w:b/>
              </w:rPr>
              <w:t>Командный зачет: Учитывается лучший результат участника команды, по 1 человеку из каждой возрастной группы.</w:t>
            </w:r>
            <w:r>
              <w:rPr>
                <w:rFonts w:ascii="Times New Roman" w:hAnsi="Times New Roman"/>
              </w:rPr>
              <w:t>. При равенстве очков у двух или более команд, преимущество получает команда, у которой больше первых мест, затем вторых мест и третьих.</w:t>
            </w:r>
          </w:p>
        </w:tc>
        <w:tc>
          <w:tcPr>
            <w:tcW w:w="1506" w:type="dxa"/>
            <w:tcBorders>
              <w:top w:val="nil"/>
              <w:left w:val="single" w:color="auto" w:sz="8" w:space="0"/>
              <w:bottom w:val="single" w:color="auto" w:sz="4" w:space="0"/>
              <w:right w:val="single" w:color="auto" w:sz="8" w:space="0"/>
            </w:tcBorders>
          </w:tcPr>
          <w:p w14:paraId="6724702A">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BEFFA8F">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color="auto" w:sz="8" w:space="0"/>
              <w:bottom w:val="single" w:color="auto" w:sz="8" w:space="0"/>
              <w:right w:val="single" w:color="auto" w:sz="8" w:space="0"/>
            </w:tcBorders>
          </w:tcPr>
          <w:p w14:paraId="406C3117">
            <w:pPr>
              <w:pStyle w:val="8"/>
              <w:spacing w:line="276" w:lineRule="auto"/>
              <w:rPr>
                <w:rFonts w:ascii="Times New Roman" w:hAnsi="Times New Roman" w:cs="Times New Roman"/>
                <w:sz w:val="24"/>
                <w:szCs w:val="24"/>
                <w:lang w:eastAsia="en-US"/>
              </w:rPr>
            </w:pPr>
          </w:p>
        </w:tc>
        <w:tc>
          <w:tcPr>
            <w:tcW w:w="1343" w:type="dxa"/>
            <w:vMerge w:val="restart"/>
            <w:tcBorders>
              <w:top w:val="nil"/>
              <w:left w:val="single" w:color="auto" w:sz="8" w:space="0"/>
              <w:bottom w:val="single" w:color="auto" w:sz="8" w:space="0"/>
              <w:right w:val="single" w:color="auto" w:sz="8" w:space="0"/>
            </w:tcBorders>
          </w:tcPr>
          <w:p w14:paraId="11A423FD">
            <w:pPr>
              <w:pStyle w:val="8"/>
              <w:spacing w:line="276" w:lineRule="auto"/>
              <w:jc w:val="center"/>
              <w:rPr>
                <w:rFonts w:ascii="Times New Roman" w:hAnsi="Times New Roman" w:cs="Times New Roman"/>
                <w:sz w:val="24"/>
                <w:szCs w:val="24"/>
                <w:lang w:eastAsia="en-US"/>
              </w:rPr>
            </w:pPr>
          </w:p>
        </w:tc>
      </w:tr>
      <w:tr w14:paraId="027D5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07" w:hRule="atLeast"/>
        </w:trPr>
        <w:tc>
          <w:tcPr>
            <w:tcW w:w="424" w:type="dxa"/>
            <w:vMerge w:val="continue"/>
            <w:tcBorders>
              <w:top w:val="nil"/>
              <w:left w:val="single" w:color="auto" w:sz="8" w:space="0"/>
              <w:bottom w:val="single" w:color="auto" w:sz="8" w:space="0"/>
              <w:right w:val="single" w:color="auto" w:sz="8" w:space="0"/>
            </w:tcBorders>
            <w:vAlign w:val="center"/>
          </w:tcPr>
          <w:p w14:paraId="242FCF64">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5933E6C6">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372923A8">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4049A2D2">
            <w:pPr>
              <w:spacing w:after="0" w:line="240" w:lineRule="auto"/>
              <w:rPr>
                <w:rFonts w:ascii="Times New Roman" w:hAnsi="Times New Roman"/>
              </w:rPr>
            </w:pPr>
          </w:p>
        </w:tc>
        <w:tc>
          <w:tcPr>
            <w:tcW w:w="1506" w:type="dxa"/>
            <w:tcBorders>
              <w:top w:val="single" w:color="auto" w:sz="4" w:space="0"/>
              <w:left w:val="single" w:color="auto" w:sz="8" w:space="0"/>
              <w:bottom w:val="single" w:color="auto" w:sz="8" w:space="0"/>
              <w:right w:val="single" w:color="auto" w:sz="8" w:space="0"/>
            </w:tcBorders>
          </w:tcPr>
          <w:p w14:paraId="63F8345E">
            <w:pPr>
              <w:pStyle w:val="8"/>
              <w:spacing w:line="276" w:lineRule="auto"/>
              <w:jc w:val="both"/>
              <w:rPr>
                <w:rFonts w:hint="default" w:ascii="Times New Roman" w:hAnsi="Times New Roman" w:cs="Times New Roman"/>
                <w:sz w:val="24"/>
                <w:szCs w:val="24"/>
                <w:lang w:val="ru-RU" w:eastAsia="en-US"/>
              </w:rPr>
            </w:pPr>
            <w:r>
              <w:rPr>
                <w:rFonts w:hint="default" w:ascii="Times New Roman" w:hAnsi="Times New Roman" w:cs="Times New Roman"/>
                <w:sz w:val="24"/>
                <w:szCs w:val="24"/>
                <w:lang w:val="ru-RU" w:eastAsia="en-US"/>
              </w:rPr>
              <w:t>08</w:t>
            </w:r>
            <w:r>
              <w:rPr>
                <w:rFonts w:ascii="Times New Roman" w:hAnsi="Times New Roman" w:cs="Times New Roman"/>
                <w:sz w:val="24"/>
                <w:szCs w:val="24"/>
                <w:lang w:eastAsia="en-US"/>
              </w:rPr>
              <w:t>.0</w:t>
            </w:r>
            <w:r>
              <w:rPr>
                <w:rFonts w:hint="default" w:ascii="Times New Roman" w:hAnsi="Times New Roman" w:cs="Times New Roman"/>
                <w:sz w:val="24"/>
                <w:szCs w:val="24"/>
                <w:lang w:val="ru-RU" w:eastAsia="en-US"/>
              </w:rPr>
              <w:t>2</w:t>
            </w:r>
            <w:r>
              <w:rPr>
                <w:rFonts w:ascii="Times New Roman" w:hAnsi="Times New Roman" w:cs="Times New Roman"/>
                <w:sz w:val="24"/>
                <w:szCs w:val="24"/>
                <w:lang w:eastAsia="en-US"/>
              </w:rPr>
              <w:t>.202</w:t>
            </w:r>
            <w:r>
              <w:rPr>
                <w:rFonts w:hint="default" w:ascii="Times New Roman" w:hAnsi="Times New Roman" w:cs="Times New Roman"/>
                <w:sz w:val="24"/>
                <w:szCs w:val="24"/>
                <w:lang w:val="ru-RU" w:eastAsia="en-US"/>
              </w:rPr>
              <w:t>5г.</w:t>
            </w:r>
          </w:p>
        </w:tc>
        <w:tc>
          <w:tcPr>
            <w:tcW w:w="2043" w:type="dxa"/>
            <w:vMerge w:val="continue"/>
            <w:tcBorders>
              <w:top w:val="nil"/>
              <w:left w:val="single" w:color="auto" w:sz="8" w:space="0"/>
              <w:bottom w:val="single" w:color="auto" w:sz="8" w:space="0"/>
              <w:right w:val="single" w:color="auto" w:sz="8" w:space="0"/>
            </w:tcBorders>
            <w:vAlign w:val="center"/>
          </w:tcPr>
          <w:p w14:paraId="43FDF16F">
            <w:pPr>
              <w:spacing w:after="0" w:line="240" w:lineRule="auto"/>
              <w:rPr>
                <w:rFonts w:ascii="Times New Roman" w:hAnsi="Times New Roman" w:eastAsia="Times New Roman"/>
                <w:sz w:val="24"/>
                <w:szCs w:val="24"/>
              </w:rPr>
            </w:pPr>
          </w:p>
        </w:tc>
        <w:tc>
          <w:tcPr>
            <w:tcW w:w="1343" w:type="dxa"/>
            <w:vMerge w:val="continue"/>
            <w:tcBorders>
              <w:top w:val="nil"/>
              <w:left w:val="single" w:color="auto" w:sz="8" w:space="0"/>
              <w:bottom w:val="single" w:color="auto" w:sz="8" w:space="0"/>
              <w:right w:val="single" w:color="auto" w:sz="8" w:space="0"/>
            </w:tcBorders>
            <w:vAlign w:val="center"/>
          </w:tcPr>
          <w:p w14:paraId="00240FC3">
            <w:pPr>
              <w:spacing w:after="0" w:line="240" w:lineRule="auto"/>
              <w:rPr>
                <w:rFonts w:ascii="Times New Roman" w:hAnsi="Times New Roman" w:eastAsia="Times New Roman"/>
                <w:sz w:val="24"/>
                <w:szCs w:val="24"/>
              </w:rPr>
            </w:pPr>
          </w:p>
        </w:tc>
      </w:tr>
      <w:tr w14:paraId="13B05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71" w:hRule="atLeast"/>
        </w:trPr>
        <w:tc>
          <w:tcPr>
            <w:tcW w:w="424" w:type="dxa"/>
            <w:vMerge w:val="continue"/>
            <w:tcBorders>
              <w:top w:val="nil"/>
              <w:left w:val="single" w:color="auto" w:sz="8" w:space="0"/>
              <w:bottom w:val="single" w:color="auto" w:sz="8" w:space="0"/>
              <w:right w:val="single" w:color="auto" w:sz="8" w:space="0"/>
            </w:tcBorders>
            <w:vAlign w:val="center"/>
          </w:tcPr>
          <w:p w14:paraId="1D6E273C">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25E3D9A4">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31212CA7">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60BACA1C">
            <w:pPr>
              <w:spacing w:after="0" w:line="240" w:lineRule="auto"/>
              <w:rPr>
                <w:rFonts w:ascii="Times New Roman" w:hAnsi="Times New Roman"/>
              </w:rPr>
            </w:pPr>
          </w:p>
        </w:tc>
        <w:tc>
          <w:tcPr>
            <w:tcW w:w="1506" w:type="dxa"/>
            <w:tcBorders>
              <w:top w:val="nil"/>
              <w:left w:val="single" w:color="auto" w:sz="8" w:space="0"/>
              <w:bottom w:val="single" w:color="auto" w:sz="8" w:space="0"/>
              <w:right w:val="single" w:color="auto" w:sz="8" w:space="0"/>
            </w:tcBorders>
          </w:tcPr>
          <w:p w14:paraId="78E888A5">
            <w:pPr>
              <w:pStyle w:val="8"/>
              <w:spacing w:line="276" w:lineRule="auto"/>
              <w:jc w:val="both"/>
              <w:rPr>
                <w:rFonts w:hint="default" w:ascii="Times New Roman" w:hAnsi="Times New Roman" w:cs="Times New Roman"/>
                <w:sz w:val="24"/>
                <w:szCs w:val="24"/>
                <w:lang w:val="ru-RU" w:eastAsia="en-US"/>
              </w:rPr>
            </w:pPr>
            <w:r>
              <w:rPr>
                <w:rFonts w:hint="default" w:ascii="Times New Roman" w:hAnsi="Times New Roman" w:cs="Times New Roman"/>
                <w:sz w:val="24"/>
                <w:szCs w:val="24"/>
                <w:lang w:val="ru-RU" w:eastAsia="en-US"/>
              </w:rPr>
              <w:t>09</w:t>
            </w:r>
            <w:r>
              <w:rPr>
                <w:rFonts w:ascii="Times New Roman" w:hAnsi="Times New Roman" w:cs="Times New Roman"/>
                <w:sz w:val="24"/>
                <w:szCs w:val="24"/>
                <w:lang w:eastAsia="en-US"/>
              </w:rPr>
              <w:t>.0</w:t>
            </w:r>
            <w:r>
              <w:rPr>
                <w:rFonts w:hint="default" w:ascii="Times New Roman" w:hAnsi="Times New Roman" w:cs="Times New Roman"/>
                <w:sz w:val="24"/>
                <w:szCs w:val="24"/>
                <w:lang w:val="ru-RU" w:eastAsia="en-US"/>
              </w:rPr>
              <w:t>2</w:t>
            </w:r>
            <w:r>
              <w:rPr>
                <w:rFonts w:ascii="Times New Roman" w:hAnsi="Times New Roman" w:cs="Times New Roman"/>
                <w:sz w:val="24"/>
                <w:szCs w:val="24"/>
                <w:lang w:eastAsia="en-US"/>
              </w:rPr>
              <w:t>.202</w:t>
            </w:r>
            <w:r>
              <w:rPr>
                <w:rFonts w:hint="default" w:ascii="Times New Roman" w:hAnsi="Times New Roman" w:cs="Times New Roman"/>
                <w:sz w:val="24"/>
                <w:szCs w:val="24"/>
                <w:lang w:val="ru-RU" w:eastAsia="en-US"/>
              </w:rPr>
              <w:t>5г.</w:t>
            </w:r>
          </w:p>
        </w:tc>
        <w:tc>
          <w:tcPr>
            <w:tcW w:w="2043" w:type="dxa"/>
            <w:tcBorders>
              <w:top w:val="nil"/>
              <w:left w:val="single" w:color="auto" w:sz="8" w:space="0"/>
              <w:bottom w:val="single" w:color="auto" w:sz="8" w:space="0"/>
              <w:right w:val="single" w:color="auto" w:sz="8" w:space="0"/>
            </w:tcBorders>
          </w:tcPr>
          <w:p w14:paraId="0BCF1CD4">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2391A04C">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 через 15 сек.</w:t>
            </w:r>
          </w:p>
        </w:tc>
        <w:tc>
          <w:tcPr>
            <w:tcW w:w="1343" w:type="dxa"/>
            <w:tcBorders>
              <w:top w:val="nil"/>
              <w:left w:val="single" w:color="auto" w:sz="8" w:space="0"/>
              <w:bottom w:val="single" w:color="auto" w:sz="8" w:space="0"/>
              <w:right w:val="single" w:color="auto" w:sz="8" w:space="0"/>
            </w:tcBorders>
          </w:tcPr>
          <w:p w14:paraId="24BF4EB1">
            <w:pPr>
              <w:pStyle w:val="8"/>
              <w:spacing w:line="276" w:lineRule="auto"/>
              <w:jc w:val="center"/>
              <w:rPr>
                <w:rFonts w:ascii="Times New Roman" w:hAnsi="Times New Roman" w:cs="Times New Roman"/>
                <w:sz w:val="24"/>
                <w:szCs w:val="24"/>
                <w:lang w:eastAsia="en-US"/>
              </w:rPr>
            </w:pPr>
          </w:p>
          <w:p w14:paraId="5A3A8FED">
            <w:pPr>
              <w:pStyle w:val="8"/>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14:paraId="661C0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51" w:hRule="atLeast"/>
        </w:trPr>
        <w:tc>
          <w:tcPr>
            <w:tcW w:w="424" w:type="dxa"/>
            <w:vMerge w:val="continue"/>
            <w:tcBorders>
              <w:top w:val="nil"/>
              <w:left w:val="single" w:color="auto" w:sz="8" w:space="0"/>
              <w:bottom w:val="single" w:color="auto" w:sz="8" w:space="0"/>
              <w:right w:val="single" w:color="auto" w:sz="8" w:space="0"/>
            </w:tcBorders>
            <w:vAlign w:val="center"/>
          </w:tcPr>
          <w:p w14:paraId="6EFB2EE6">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354322E5">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6B9E700C">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383D79CA">
            <w:pPr>
              <w:spacing w:after="0" w:line="240" w:lineRule="auto"/>
              <w:rPr>
                <w:rFonts w:ascii="Times New Roman" w:hAnsi="Times New Roman"/>
              </w:rPr>
            </w:pPr>
          </w:p>
        </w:tc>
        <w:tc>
          <w:tcPr>
            <w:tcW w:w="1506" w:type="dxa"/>
            <w:tcBorders>
              <w:top w:val="nil"/>
              <w:left w:val="single" w:color="auto" w:sz="8" w:space="0"/>
              <w:bottom w:val="single" w:color="auto" w:sz="8" w:space="0"/>
              <w:right w:val="single" w:color="auto" w:sz="8" w:space="0"/>
            </w:tcBorders>
          </w:tcPr>
          <w:p w14:paraId="297616EC">
            <w:pPr>
              <w:pStyle w:val="8"/>
              <w:spacing w:line="276" w:lineRule="auto"/>
              <w:jc w:val="both"/>
              <w:rPr>
                <w:rFonts w:ascii="Times New Roman" w:hAnsi="Times New Roman" w:cs="Times New Roman"/>
                <w:sz w:val="24"/>
                <w:szCs w:val="24"/>
                <w:lang w:eastAsia="en-US"/>
              </w:rPr>
            </w:pPr>
          </w:p>
        </w:tc>
        <w:tc>
          <w:tcPr>
            <w:tcW w:w="2043" w:type="dxa"/>
            <w:tcBorders>
              <w:top w:val="nil"/>
              <w:left w:val="single" w:color="auto" w:sz="8" w:space="0"/>
              <w:bottom w:val="single" w:color="auto" w:sz="8" w:space="0"/>
              <w:right w:val="single" w:color="auto" w:sz="8" w:space="0"/>
            </w:tcBorders>
          </w:tcPr>
          <w:p w14:paraId="325A1BB9">
            <w:pPr>
              <w:pStyle w:val="8"/>
              <w:spacing w:line="276" w:lineRule="auto"/>
              <w:jc w:val="both"/>
              <w:rPr>
                <w:rFonts w:ascii="Times New Roman" w:hAnsi="Times New Roman" w:cs="Times New Roman"/>
                <w:sz w:val="24"/>
                <w:szCs w:val="24"/>
                <w:lang w:eastAsia="en-US"/>
              </w:rPr>
            </w:pPr>
          </w:p>
        </w:tc>
        <w:tc>
          <w:tcPr>
            <w:tcW w:w="1343" w:type="dxa"/>
            <w:tcBorders>
              <w:top w:val="nil"/>
              <w:left w:val="single" w:color="auto" w:sz="8" w:space="0"/>
              <w:bottom w:val="single" w:color="auto" w:sz="8" w:space="0"/>
              <w:right w:val="single" w:color="auto" w:sz="8" w:space="0"/>
            </w:tcBorders>
          </w:tcPr>
          <w:p w14:paraId="45E666B1">
            <w:pPr>
              <w:pStyle w:val="8"/>
              <w:spacing w:line="276" w:lineRule="auto"/>
              <w:jc w:val="both"/>
              <w:rPr>
                <w:rFonts w:ascii="Times New Roman" w:hAnsi="Times New Roman" w:cs="Times New Roman"/>
                <w:sz w:val="24"/>
                <w:szCs w:val="24"/>
                <w:lang w:eastAsia="en-US"/>
              </w:rPr>
            </w:pPr>
          </w:p>
          <w:p w14:paraId="32FE7004">
            <w:pPr>
              <w:pStyle w:val="8"/>
              <w:spacing w:line="276" w:lineRule="auto"/>
              <w:rPr>
                <w:rFonts w:ascii="Times New Roman" w:hAnsi="Times New Roman" w:cs="Times New Roman"/>
                <w:sz w:val="24"/>
                <w:szCs w:val="24"/>
                <w:lang w:eastAsia="en-US"/>
              </w:rPr>
            </w:pPr>
          </w:p>
        </w:tc>
      </w:tr>
    </w:tbl>
    <w:p w14:paraId="5CA5F268">
      <w:pPr>
        <w:rPr>
          <w:rFonts w:ascii="Times New Roman" w:hAnsi="Times New Roman"/>
          <w:sz w:val="28"/>
          <w:szCs w:val="28"/>
        </w:rPr>
      </w:pPr>
      <w:r>
        <w:rPr>
          <w:rFonts w:ascii="Times New Roman" w:hAnsi="Times New Roman"/>
          <w:sz w:val="28"/>
          <w:szCs w:val="28"/>
        </w:rPr>
        <w:br w:type="textWrapping"/>
      </w:r>
      <w:r>
        <w:rPr>
          <w:rFonts w:ascii="Times New Roman" w:hAnsi="Times New Roman"/>
          <w:sz w:val="28"/>
          <w:szCs w:val="28"/>
        </w:rPr>
        <w:br w:type="textWrapping"/>
      </w:r>
      <w:r>
        <w:rPr>
          <w:rFonts w:ascii="Times New Roman" w:hAnsi="Times New Roman"/>
          <w:b/>
          <w:i/>
          <w:sz w:val="28"/>
          <w:szCs w:val="28"/>
        </w:rPr>
        <w:br w:type="page"/>
      </w:r>
    </w:p>
    <w:p w14:paraId="309BC7E0">
      <w:pPr>
        <w:spacing w:after="0"/>
        <w:rPr>
          <w:rFonts w:ascii="Times New Roman" w:hAnsi="Times New Roman"/>
          <w:sz w:val="28"/>
          <w:szCs w:val="28"/>
        </w:rPr>
        <w:sectPr>
          <w:pgSz w:w="16838" w:h="11906" w:orient="landscape"/>
          <w:pgMar w:top="142" w:right="1134" w:bottom="284" w:left="851" w:header="709" w:footer="709" w:gutter="0"/>
          <w:cols w:space="720" w:num="1"/>
        </w:sectPr>
      </w:pPr>
    </w:p>
    <w:p w14:paraId="7C91BE4F">
      <w:pPr>
        <w:pStyle w:val="7"/>
        <w:spacing w:after="0"/>
        <w:ind w:left="708"/>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Требование к участникам и условия их допуска</w:t>
      </w:r>
    </w:p>
    <w:p w14:paraId="7E3EE4FE">
      <w:pPr>
        <w:jc w:val="both"/>
        <w:rPr>
          <w:rFonts w:ascii="Times New Roman" w:hAnsi="Times New Roman"/>
          <w:sz w:val="28"/>
          <w:szCs w:val="28"/>
        </w:rPr>
      </w:pPr>
    </w:p>
    <w:p w14:paraId="4DE3CDB2">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37571562">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22DC23C6">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 xml:space="preserve">К участию в соревнованиях допускаются спортсмены, представляющие другие регионы Российской Федерации </w:t>
      </w:r>
    </w:p>
    <w:p w14:paraId="72552E3B">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48DB7C54">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273D75C3">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7BDB8C1C">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Областной  лыжной гонке, памяти КАВАЛЕРОВ ОРДЕНА МУЖЕСТВА Козлова Сергея и Стребина Дениса. Подвигу воинов 6-ой роты посвящается аннулируются, и спортсмены снимаются с соревнований в случае нарушений ими правил нахождения на трассе.</w:t>
      </w:r>
    </w:p>
    <w:p w14:paraId="309AF8F2">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444D2F9C">
      <w:pPr>
        <w:spacing w:after="0"/>
        <w:rPr>
          <w:rFonts w:ascii="Times New Roman" w:hAnsi="Times New Roman"/>
          <w:sz w:val="28"/>
          <w:szCs w:val="28"/>
        </w:rPr>
      </w:pPr>
      <w:r>
        <w:rPr>
          <w:rFonts w:ascii="Times New Roman" w:hAnsi="Times New Roman"/>
          <w:sz w:val="28"/>
          <w:szCs w:val="28"/>
        </w:rPr>
        <w:t xml:space="preserve">                                  </w:t>
      </w:r>
    </w:p>
    <w:p w14:paraId="60284963">
      <w:pPr>
        <w:spacing w:after="0"/>
        <w:rPr>
          <w:rFonts w:ascii="Times New Roman" w:hAnsi="Times New Roman"/>
          <w:sz w:val="28"/>
          <w:szCs w:val="28"/>
        </w:rPr>
      </w:pPr>
      <w:r>
        <w:rPr>
          <w:rFonts w:ascii="Times New Roman" w:hAnsi="Times New Roman"/>
          <w:sz w:val="28"/>
          <w:szCs w:val="28"/>
        </w:rPr>
        <w:t xml:space="preserve"> </w:t>
      </w:r>
    </w:p>
    <w:p w14:paraId="04945361">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4F5FBE">
      <w:pPr>
        <w:spacing w:after="0"/>
        <w:jc w:val="both"/>
        <w:rPr>
          <w:rFonts w:ascii="Times New Roman" w:hAnsi="Times New Roman"/>
          <w:sz w:val="28"/>
          <w:szCs w:val="28"/>
        </w:rPr>
      </w:pPr>
    </w:p>
    <w:p w14:paraId="0518DC03">
      <w:pPr>
        <w:spacing w:after="0"/>
        <w:ind w:firstLine="708"/>
        <w:jc w:val="both"/>
        <w:rPr>
          <w:rFonts w:ascii="Times New Roman" w:hAnsi="Times New Roman"/>
          <w:sz w:val="28"/>
          <w:szCs w:val="28"/>
        </w:rPr>
      </w:pPr>
      <w:r>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14:paraId="25BD065B">
      <w:pPr>
        <w:spacing w:after="0"/>
        <w:ind w:firstLine="708"/>
        <w:jc w:val="both"/>
        <w:rPr>
          <w:rFonts w:ascii="Times New Roman" w:hAnsi="Times New Roman"/>
          <w:sz w:val="28"/>
          <w:szCs w:val="28"/>
        </w:rPr>
      </w:pPr>
      <w:r>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14:paraId="5FA98B6D">
      <w:pPr>
        <w:spacing w:after="0"/>
        <w:ind w:firstLine="708"/>
        <w:jc w:val="both"/>
        <w:rPr>
          <w:rFonts w:ascii="Times New Roman" w:hAnsi="Times New Roman"/>
          <w:sz w:val="28"/>
          <w:szCs w:val="28"/>
        </w:rPr>
      </w:pPr>
    </w:p>
    <w:p w14:paraId="0656C18C">
      <w:pPr>
        <w:spacing w:after="0"/>
        <w:ind w:firstLine="708"/>
        <w:jc w:val="both"/>
        <w:rPr>
          <w:rFonts w:ascii="Times New Roman" w:hAnsi="Times New Roman"/>
          <w:b/>
          <w:i/>
          <w:sz w:val="28"/>
          <w:szCs w:val="28"/>
        </w:rPr>
      </w:pPr>
    </w:p>
    <w:p w14:paraId="494BCF62">
      <w:pPr>
        <w:pStyle w:val="7"/>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C5FACED">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7D7A077D">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4D7E4F4E">
      <w:pPr>
        <w:spacing w:after="0"/>
        <w:ind w:firstLine="708"/>
        <w:jc w:val="both"/>
        <w:rPr>
          <w:rFonts w:ascii="Times New Roman" w:hAnsi="Times New Roman"/>
          <w:sz w:val="28"/>
          <w:szCs w:val="28"/>
        </w:rPr>
      </w:pPr>
      <w:r>
        <w:rPr>
          <w:rFonts w:ascii="Times New Roman" w:hAnsi="Times New Roman"/>
          <w:sz w:val="28"/>
          <w:szCs w:val="28"/>
        </w:rPr>
        <w:t xml:space="preserve"> Фонд «Памяти 6-ой роты» изготавливает: 12 кубков за 1-е место, комплект командных кубков-3 шт., 12 комплектов медалей победителям и призерам,  вымпела.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14:paraId="01B537C9">
      <w:pPr>
        <w:spacing w:after="0"/>
        <w:jc w:val="center"/>
        <w:rPr>
          <w:rFonts w:ascii="Times New Roman" w:hAnsi="Times New Roman"/>
          <w:b/>
          <w:sz w:val="28"/>
          <w:szCs w:val="28"/>
        </w:rPr>
      </w:pPr>
    </w:p>
    <w:p w14:paraId="2029C255">
      <w:pPr>
        <w:spacing w:after="0"/>
        <w:jc w:val="center"/>
        <w:rPr>
          <w:rFonts w:ascii="Times New Roman" w:hAnsi="Times New Roman"/>
          <w:b/>
          <w:sz w:val="28"/>
          <w:szCs w:val="28"/>
        </w:rPr>
      </w:pPr>
    </w:p>
    <w:p w14:paraId="7D110614">
      <w:pPr>
        <w:spacing w:after="0"/>
        <w:jc w:val="center"/>
        <w:rPr>
          <w:rFonts w:ascii="Times New Roman" w:hAnsi="Times New Roman"/>
          <w:b/>
          <w:sz w:val="28"/>
          <w:szCs w:val="28"/>
        </w:rPr>
      </w:pPr>
    </w:p>
    <w:p w14:paraId="11231DE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0B3E413E">
      <w:pPr>
        <w:spacing w:after="0"/>
        <w:jc w:val="center"/>
        <w:rPr>
          <w:rFonts w:ascii="Times New Roman" w:hAnsi="Times New Roman"/>
          <w:sz w:val="28"/>
          <w:szCs w:val="28"/>
        </w:rPr>
      </w:pPr>
    </w:p>
    <w:p w14:paraId="6E59AEB4">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01901EAA">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10F50932">
      <w:pPr>
        <w:pStyle w:val="7"/>
        <w:ind w:left="0" w:firstLine="708"/>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возлагается на главного судью соревнований.</w:t>
      </w:r>
    </w:p>
    <w:p w14:paraId="236E87CD">
      <w:pPr>
        <w:pStyle w:val="7"/>
        <w:numPr>
          <w:ilvl w:val="0"/>
          <w:numId w:val="5"/>
        </w:numPr>
        <w:spacing w:after="0"/>
        <w:ind w:left="0" w:firstLine="709"/>
        <w:jc w:val="both"/>
        <w:rPr>
          <w:rFonts w:ascii="Times New Roman" w:hAnsi="Times New Roman"/>
          <w:sz w:val="28"/>
          <w:szCs w:val="28"/>
        </w:rPr>
      </w:pPr>
      <w:r>
        <w:rPr>
          <w:rFonts w:ascii="Times New Roman" w:hAnsi="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625C9122">
      <w:pPr>
        <w:spacing w:after="0"/>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438BCC1">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5FADE96A">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утверждается ТРО ФСО «Федерация лыжных гонок Тверской области» и иными организаторами спортивного соревнования. </w:t>
      </w:r>
    </w:p>
    <w:p w14:paraId="2DE07547">
      <w:pPr>
        <w:jc w:val="both"/>
        <w:rPr>
          <w:rFonts w:ascii="Times New Roman" w:hAnsi="Times New Roman"/>
          <w:sz w:val="28"/>
          <w:szCs w:val="28"/>
        </w:rPr>
      </w:pPr>
    </w:p>
    <w:p w14:paraId="1700029B">
      <w:pPr>
        <w:jc w:val="center"/>
        <w:rPr>
          <w:rFonts w:ascii="Times New Roman" w:hAnsi="Times New Roman"/>
          <w:b/>
          <w:sz w:val="28"/>
          <w:szCs w:val="28"/>
        </w:rPr>
      </w:pPr>
    </w:p>
    <w:p w14:paraId="7670B7AB">
      <w:pPr>
        <w:jc w:val="center"/>
        <w:rPr>
          <w:rFonts w:ascii="Times New Roman" w:hAnsi="Times New Roman"/>
          <w:b/>
          <w:sz w:val="28"/>
          <w:szCs w:val="28"/>
        </w:rPr>
      </w:pPr>
    </w:p>
    <w:p w14:paraId="5D430046">
      <w:pPr>
        <w:jc w:val="center"/>
        <w:rPr>
          <w:rFonts w:ascii="Times New Roman" w:hAnsi="Times New Roman"/>
          <w:b/>
          <w:sz w:val="28"/>
          <w:szCs w:val="28"/>
        </w:rPr>
      </w:pPr>
      <w:r>
        <w:rPr>
          <w:rFonts w:ascii="Times New Roman" w:hAnsi="Times New Roman"/>
          <w:b/>
          <w:sz w:val="28"/>
          <w:szCs w:val="28"/>
        </w:rPr>
        <w:t>VII. Заявки на участие</w:t>
      </w:r>
    </w:p>
    <w:p w14:paraId="13BDFD27">
      <w:pPr>
        <w:pStyle w:val="7"/>
        <w:numPr>
          <w:ilvl w:val="0"/>
          <w:numId w:val="6"/>
        </w:numPr>
        <w:jc w:val="both"/>
        <w:rPr>
          <w:rFonts w:ascii="Times New Roman" w:hAnsi="Times New Roman"/>
          <w:sz w:val="28"/>
          <w:szCs w:val="28"/>
        </w:rPr>
      </w:pPr>
      <w:r>
        <w:rPr>
          <w:rFonts w:ascii="Times New Roman" w:hAnsi="Times New Roman"/>
          <w:sz w:val="28"/>
          <w:szCs w:val="28"/>
        </w:rPr>
        <w:t>предварительные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гонок Тверской области» до 1</w:t>
      </w:r>
      <w:r>
        <w:rPr>
          <w:rFonts w:hint="default" w:ascii="Times New Roman" w:hAnsi="Times New Roman"/>
          <w:sz w:val="28"/>
          <w:szCs w:val="28"/>
          <w:lang w:val="ru-RU"/>
        </w:rPr>
        <w:t>7</w:t>
      </w:r>
      <w:r>
        <w:rPr>
          <w:rFonts w:ascii="Times New Roman" w:hAnsi="Times New Roman"/>
          <w:sz w:val="28"/>
          <w:szCs w:val="28"/>
        </w:rPr>
        <w:t xml:space="preserve">:00 </w:t>
      </w:r>
      <w:r>
        <w:rPr>
          <w:rFonts w:hint="default" w:ascii="Times New Roman" w:hAnsi="Times New Roman"/>
          <w:sz w:val="28"/>
          <w:szCs w:val="28"/>
          <w:lang w:val="ru-RU"/>
        </w:rPr>
        <w:t>08</w:t>
      </w:r>
      <w:r>
        <w:rPr>
          <w:rFonts w:ascii="Times New Roman" w:hAnsi="Times New Roman"/>
          <w:sz w:val="28"/>
          <w:szCs w:val="28"/>
        </w:rPr>
        <w:t>.0</w:t>
      </w:r>
      <w:r>
        <w:rPr>
          <w:rFonts w:hint="default" w:ascii="Times New Roman" w:hAnsi="Times New Roman"/>
          <w:sz w:val="28"/>
          <w:szCs w:val="28"/>
          <w:lang w:val="ru-RU"/>
        </w:rPr>
        <w:t>2</w:t>
      </w:r>
      <w:bookmarkStart w:id="0" w:name="_GoBack"/>
      <w:bookmarkEnd w:id="0"/>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Pr>
          <w:rFonts w:hint="default"/>
          <w:b/>
          <w:bCs/>
          <w:sz w:val="28"/>
          <w:szCs w:val="28"/>
          <w:lang w:val="en-US"/>
        </w:rPr>
        <w:t>http</w:t>
      </w:r>
      <w:r>
        <w:rPr>
          <w:rFonts w:hint="default"/>
          <w:b/>
          <w:bCs/>
          <w:sz w:val="28"/>
          <w:szCs w:val="28"/>
        </w:rPr>
        <w:t>://orgeo.ru/event/info/6rota</w:t>
      </w:r>
    </w:p>
    <w:p w14:paraId="1B58B542">
      <w:pPr>
        <w:pStyle w:val="7"/>
        <w:numPr>
          <w:ilvl w:val="0"/>
          <w:numId w:val="6"/>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352E56F4">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4DCAAE66">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73915E23">
      <w:pPr>
        <w:pStyle w:val="7"/>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2AD551D0">
      <w:pPr>
        <w:pStyle w:val="7"/>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54B05E05">
      <w:pPr>
        <w:pStyle w:val="7"/>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D13CE45">
      <w:pPr>
        <w:pStyle w:val="7"/>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BDCE87C">
      <w:pPr>
        <w:pStyle w:val="7"/>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74CFB875"/>
    <w:p w14:paraId="5FE4516B"/>
    <w:p w14:paraId="55146BE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7245C"/>
    <w:multiLevelType w:val="multilevel"/>
    <w:tmpl w:val="0BA7245C"/>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2D9975C7"/>
    <w:multiLevelType w:val="multilevel"/>
    <w:tmpl w:val="2D997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093A1A"/>
    <w:multiLevelType w:val="multilevel"/>
    <w:tmpl w:val="3A093A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D25133"/>
    <w:multiLevelType w:val="multilevel"/>
    <w:tmpl w:val="50D25133"/>
    <w:lvl w:ilvl="0" w:tentative="0">
      <w:start w:val="2"/>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082080A"/>
    <w:multiLevelType w:val="multilevel"/>
    <w:tmpl w:val="7082080A"/>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7BF65608"/>
    <w:multiLevelType w:val="multilevel"/>
    <w:tmpl w:val="7BF65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63"/>
    <w:rsid w:val="00135347"/>
    <w:rsid w:val="0015588C"/>
    <w:rsid w:val="002C3263"/>
    <w:rsid w:val="003370FC"/>
    <w:rsid w:val="00363125"/>
    <w:rsid w:val="003968A6"/>
    <w:rsid w:val="00424FB1"/>
    <w:rsid w:val="0053031F"/>
    <w:rsid w:val="00585551"/>
    <w:rsid w:val="006F176A"/>
    <w:rsid w:val="00764828"/>
    <w:rsid w:val="007C1DD7"/>
    <w:rsid w:val="008311F7"/>
    <w:rsid w:val="009F2CB5"/>
    <w:rsid w:val="00A22F4A"/>
    <w:rsid w:val="00C7204A"/>
    <w:rsid w:val="00CC2EC1"/>
    <w:rsid w:val="00CD2C7E"/>
    <w:rsid w:val="00D34038"/>
    <w:rsid w:val="00D93F8A"/>
    <w:rsid w:val="00DD4DB8"/>
    <w:rsid w:val="00FC3751"/>
    <w:rsid w:val="00FD67AA"/>
    <w:rsid w:val="05DA5C2A"/>
    <w:rsid w:val="0E6E54D4"/>
    <w:rsid w:val="29A13ADC"/>
    <w:rsid w:val="753C2362"/>
    <w:rsid w:val="7A2618F6"/>
    <w:rsid w:val="7B5453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table" w:styleId="6">
    <w:name w:val="Table Grid"/>
    <w:basedOn w:val="3"/>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styleId="9">
    <w:name w:val="Placeholder Text"/>
    <w:basedOn w:val="2"/>
    <w:semiHidden/>
    <w:uiPriority w:val="99"/>
    <w:rPr>
      <w:color w:val="808080"/>
    </w:rPr>
  </w:style>
  <w:style w:type="character" w:customStyle="1" w:styleId="10">
    <w:name w:val="Текст выноски Знак"/>
    <w:basedOn w:val="2"/>
    <w:link w:val="5"/>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1722</Words>
  <Characters>9821</Characters>
  <Lines>81</Lines>
  <Paragraphs>23</Paragraphs>
  <TotalTime>40</TotalTime>
  <ScaleCrop>false</ScaleCrop>
  <LinksUpToDate>false</LinksUpToDate>
  <CharactersWithSpaces>11520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2023-12-06T09:57:00Z</dcterms:created>
  <dc:creator>user</dc:creator>
  <cp:lastModifiedBy>Илья Снежков</cp:lastModifiedBy>
  <cp:lastPrinted>2021-01-14T14:30:00Z</cp:lastPrinted>
  <dcterms:modified xsi:type="dcterms:W3CDTF">2025-01-10T06:33:54Z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93FDA8DC180D4E509F3CD448F5873168_13</vt:lpwstr>
  </property>
</Properties>
</file>