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201" w:tblpY="186"/>
        <w:tblOverlap w:val="never"/>
        <w:tblW w:w="10377" w:type="dxa"/>
        <w:tblLook w:val="0000" w:firstRow="0" w:lastRow="0" w:firstColumn="0" w:lastColumn="0" w:noHBand="0" w:noVBand="0"/>
      </w:tblPr>
      <w:tblGrid>
        <w:gridCol w:w="5058"/>
        <w:gridCol w:w="5319"/>
      </w:tblGrid>
      <w:tr w:rsidR="00F230A2" w:rsidTr="007A71AE">
        <w:trPr>
          <w:trHeight w:val="845"/>
        </w:trPr>
        <w:tc>
          <w:tcPr>
            <w:tcW w:w="10377" w:type="dxa"/>
            <w:gridSpan w:val="2"/>
            <w:tcBorders>
              <w:bottom w:val="double" w:sz="4" w:space="0" w:color="auto"/>
            </w:tcBorders>
          </w:tcPr>
          <w:p w:rsidR="00F230A2" w:rsidRDefault="00F230A2" w:rsidP="007A71A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УСЛОВИЯ СОРЕВНОВАНИЙ</w:t>
            </w:r>
          </w:p>
          <w:p w:rsidR="00F230A2" w:rsidRDefault="00F230A2" w:rsidP="007A71AE">
            <w:pPr>
              <w:shd w:val="clear" w:color="auto" w:fill="FFFFFF"/>
              <w:tabs>
                <w:tab w:val="left" w:pos="331"/>
              </w:tabs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В ДИСЦИПЛИНЕ «ДИСТАНЦИЯ – ЛЫЖНАЯ»</w:t>
            </w:r>
          </w:p>
          <w:p w:rsidR="00F230A2" w:rsidRDefault="00F230A2" w:rsidP="007A71AE">
            <w:pPr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ГРУППА «СПАСАТЕЛИ»</w:t>
            </w:r>
          </w:p>
          <w:p w:rsidR="00F230A2" w:rsidRDefault="00F230A2" w:rsidP="007A71AE">
            <w:pPr>
              <w:pStyle w:val="a6"/>
              <w:ind w:right="56" w:firstLineChars="1493" w:firstLine="419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2011 - 2012 г.р.</w:t>
            </w:r>
          </w:p>
          <w:p w:rsidR="00F230A2" w:rsidRDefault="00F230A2" w:rsidP="007A71AE">
            <w:pPr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2010 и старше</w:t>
            </w:r>
          </w:p>
        </w:tc>
      </w:tr>
      <w:tr w:rsidR="00F230A2" w:rsidTr="007A71AE">
        <w:trPr>
          <w:trHeight w:val="218"/>
        </w:trPr>
        <w:tc>
          <w:tcPr>
            <w:tcW w:w="5058" w:type="dxa"/>
            <w:tcBorders>
              <w:top w:val="double" w:sz="4" w:space="0" w:color="auto"/>
            </w:tcBorders>
          </w:tcPr>
          <w:p w:rsidR="00F230A2" w:rsidRDefault="00F230A2" w:rsidP="007A71AE">
            <w:pPr>
              <w:pStyle w:val="1"/>
              <w:tabs>
                <w:tab w:val="left" w:pos="284"/>
                <w:tab w:val="left" w:pos="912"/>
              </w:tabs>
              <w:rPr>
                <w:rFonts w:ascii="Arial,Italic" w:hAnsi="Arial,Italic" w:cs="Arial,Italic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февраля 2026 г</w:t>
            </w:r>
          </w:p>
        </w:tc>
        <w:tc>
          <w:tcPr>
            <w:tcW w:w="5319" w:type="dxa"/>
            <w:tcBorders>
              <w:top w:val="double" w:sz="4" w:space="0" w:color="auto"/>
            </w:tcBorders>
          </w:tcPr>
          <w:p w:rsidR="00F230A2" w:rsidRDefault="00F230A2" w:rsidP="007A71AE">
            <w:pPr>
              <w:autoSpaceDE w:val="0"/>
              <w:autoSpaceDN w:val="0"/>
              <w:adjustRightInd w:val="0"/>
              <w:jc w:val="right"/>
              <w:rPr>
                <w:rFonts w:ascii="Arial,Italic" w:hAnsi="Arial,Italic" w:cs="Arial,Italic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,Italic" w:hAnsi="Arial,Italic" w:cs="Arial,Italic"/>
                <w:i/>
                <w:iCs/>
                <w:sz w:val="20"/>
                <w:szCs w:val="20"/>
              </w:rPr>
              <w:t>г.Белово</w:t>
            </w:r>
            <w:proofErr w:type="spellEnd"/>
            <w:r>
              <w:rPr>
                <w:rFonts w:ascii="Arial,Italic" w:hAnsi="Arial,Italic" w:cs="Arial,Italic"/>
                <w:i/>
                <w:iCs/>
                <w:sz w:val="20"/>
                <w:szCs w:val="20"/>
              </w:rPr>
              <w:t xml:space="preserve">    </w:t>
            </w:r>
          </w:p>
          <w:p w:rsidR="00F230A2" w:rsidRDefault="00F230A2" w:rsidP="007A71AE">
            <w:pPr>
              <w:autoSpaceDE w:val="0"/>
              <w:autoSpaceDN w:val="0"/>
              <w:adjustRightInd w:val="0"/>
              <w:jc w:val="right"/>
              <w:rPr>
                <w:rFonts w:ascii="Arial,Italic" w:hAnsi="Arial,Italic" w:cs="Arial,Italic"/>
                <w:i/>
                <w:iCs/>
                <w:sz w:val="20"/>
                <w:szCs w:val="20"/>
              </w:rPr>
            </w:pPr>
          </w:p>
        </w:tc>
      </w:tr>
    </w:tbl>
    <w:p w:rsidR="00F230A2" w:rsidRDefault="00F230A2" w:rsidP="00F230A2">
      <w:pPr>
        <w:jc w:val="both"/>
        <w:rPr>
          <w:b/>
          <w:bCs/>
          <w:spacing w:val="-4"/>
        </w:rPr>
      </w:pPr>
    </w:p>
    <w:p w:rsidR="00F230A2" w:rsidRDefault="00F230A2" w:rsidP="00F230A2">
      <w:pPr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Параметры, оборудование и условия прохождения этапов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1"/>
        <w:gridCol w:w="5095"/>
      </w:tblGrid>
      <w:tr w:rsidR="00F230A2" w:rsidTr="007A71AE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Класс дистанции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3, 4</w:t>
            </w:r>
          </w:p>
        </w:tc>
      </w:tr>
      <w:tr w:rsidR="00F230A2" w:rsidTr="007A71AE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Длина дистанции (м)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620</w:t>
            </w:r>
            <w:bookmarkStart w:id="0" w:name="_GoBack"/>
            <w:bookmarkEnd w:id="0"/>
          </w:p>
        </w:tc>
      </w:tr>
      <w:tr w:rsidR="00F230A2" w:rsidTr="007A71AE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Количество этапов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5</w:t>
            </w:r>
          </w:p>
        </w:tc>
      </w:tr>
      <w:tr w:rsidR="00F230A2" w:rsidTr="007A71AE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Количество этапов с организацией перил.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A2" w:rsidRDefault="00F230A2" w:rsidP="007A71AE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2</w:t>
            </w:r>
          </w:p>
        </w:tc>
      </w:tr>
    </w:tbl>
    <w:p w:rsidR="00F230A2" w:rsidRDefault="00F230A2" w:rsidP="00F230A2">
      <w:pPr>
        <w:jc w:val="both"/>
        <w:rPr>
          <w:b/>
          <w:u w:val="single"/>
        </w:rPr>
      </w:pPr>
      <w:r>
        <w:rPr>
          <w:b/>
          <w:u w:val="single"/>
        </w:rPr>
        <w:t>Старт</w:t>
      </w:r>
    </w:p>
    <w:p w:rsidR="00F230A2" w:rsidRDefault="00F230A2" w:rsidP="00F230A2">
      <w:pPr>
        <w:rPr>
          <w:b/>
          <w:u w:val="single"/>
        </w:rPr>
      </w:pPr>
      <w:r>
        <w:t>Расстояние до ЗХЛ 1 - 2</w:t>
      </w:r>
      <w:r>
        <w:t>2</w:t>
      </w:r>
      <w:r>
        <w:t xml:space="preserve">0 м. Расстояние от ЗХЛ 1 до этапа </w:t>
      </w:r>
      <w:r>
        <w:t>20</w:t>
      </w:r>
      <w:r>
        <w:t xml:space="preserve"> м.</w:t>
      </w:r>
    </w:p>
    <w:p w:rsidR="00F230A2" w:rsidRDefault="00F230A2" w:rsidP="00F230A2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Переправа по бревну.       </w:t>
      </w:r>
      <w:proofErr w:type="gramStart"/>
      <w:r>
        <w:rPr>
          <w:b/>
          <w:u w:val="single"/>
        </w:rPr>
        <w:t>КВ  –</w:t>
      </w:r>
      <w:proofErr w:type="gramEnd"/>
      <w:r>
        <w:rPr>
          <w:b/>
          <w:u w:val="single"/>
        </w:rPr>
        <w:t xml:space="preserve">   3 мин.</w:t>
      </w:r>
    </w:p>
    <w:p w:rsidR="00F230A2" w:rsidRDefault="00F230A2" w:rsidP="00F230A2">
      <w:r w:rsidRPr="00F230A2">
        <w:rPr>
          <w:color w:val="000000"/>
          <w:lang w:eastAsia="zh-CN" w:bidi="ar"/>
        </w:rPr>
        <w:t xml:space="preserve">Участник преодолевает этап в следующем порядке: </w:t>
      </w:r>
    </w:p>
    <w:p w:rsidR="00F230A2" w:rsidRDefault="00F230A2" w:rsidP="00F230A2">
      <w:pPr>
        <w:rPr>
          <w:b/>
          <w:u w:val="single"/>
        </w:rPr>
      </w:pPr>
      <w:r w:rsidRPr="00F230A2">
        <w:rPr>
          <w:color w:val="000000"/>
          <w:lang w:eastAsia="zh-CN" w:bidi="ar"/>
        </w:rPr>
        <w:t>1) Восстанавливает перила этапа 1. 2) Проходит этап 1.</w:t>
      </w:r>
    </w:p>
    <w:p w:rsidR="00F230A2" w:rsidRDefault="00F230A2" w:rsidP="00F230A2">
      <w:pPr>
        <w:jc w:val="both"/>
      </w:pPr>
      <w:r>
        <w:rPr>
          <w:i/>
          <w:u w:val="single"/>
        </w:rPr>
        <w:t>Параметры</w:t>
      </w:r>
      <w:r>
        <w:t xml:space="preserve">: Длина этапа от ТО до </w:t>
      </w:r>
      <w:proofErr w:type="gramStart"/>
      <w:r>
        <w:t>КЛ  ЦС</w:t>
      </w:r>
      <w:proofErr w:type="gramEnd"/>
      <w:r>
        <w:t xml:space="preserve"> – 8 м., расстояние от ТО до бревна – </w:t>
      </w:r>
      <w:r>
        <w:t>3</w:t>
      </w:r>
      <w:r>
        <w:t xml:space="preserve"> м.</w:t>
      </w:r>
    </w:p>
    <w:p w:rsidR="00F230A2" w:rsidRDefault="00F230A2" w:rsidP="00F230A2">
      <w:pPr>
        <w:jc w:val="both"/>
      </w:pPr>
      <w:r>
        <w:rPr>
          <w:i/>
          <w:u w:val="single"/>
        </w:rPr>
        <w:t>Оборудование этапа:</w:t>
      </w:r>
      <w:r>
        <w:t xml:space="preserve"> ИС – БЗ, КЛ, ТО - неразъемный судейский карабин, бревно. ЦС – БЗ, КЛ.</w:t>
      </w:r>
    </w:p>
    <w:p w:rsidR="00F230A2" w:rsidRDefault="00F230A2" w:rsidP="00F230A2">
      <w:proofErr w:type="gramStart"/>
      <w:r>
        <w:rPr>
          <w:i/>
          <w:u w:val="single"/>
        </w:rPr>
        <w:t>Действия</w:t>
      </w:r>
      <w:r>
        <w:t xml:space="preserve">: </w:t>
      </w:r>
      <w:r w:rsidRPr="00F230A2">
        <w:rPr>
          <w:color w:val="000000"/>
          <w:lang w:eastAsia="zh-CN" w:bidi="ar"/>
        </w:rPr>
        <w:t xml:space="preserve"> Организация</w:t>
      </w:r>
      <w:proofErr w:type="gramEnd"/>
      <w:r w:rsidRPr="00F230A2">
        <w:rPr>
          <w:color w:val="000000"/>
          <w:lang w:eastAsia="zh-CN" w:bidi="ar"/>
        </w:rPr>
        <w:t xml:space="preserve"> перил по п.7.6.12, (свободный конец судейских перил закреплён на ИС на один «шлаг» узла штык). Движение по п.7.8. </w:t>
      </w:r>
    </w:p>
    <w:p w:rsidR="00F230A2" w:rsidRDefault="00F230A2" w:rsidP="00F230A2">
      <w:pPr>
        <w:rPr>
          <w:b/>
          <w:u w:val="single"/>
        </w:rPr>
      </w:pPr>
      <w:r>
        <w:t>Расстояние от ЗХЛ 1 до ЗХЛ 2 - 28</w:t>
      </w:r>
      <w:r>
        <w:t>0</w:t>
      </w:r>
      <w:r>
        <w:t xml:space="preserve"> м. </w:t>
      </w:r>
    </w:p>
    <w:p w:rsidR="00F230A2" w:rsidRPr="00F230A2" w:rsidRDefault="00F230A2" w:rsidP="00F230A2">
      <w:pPr>
        <w:rPr>
          <w:b/>
          <w:bCs/>
          <w:color w:val="000000"/>
          <w:lang w:eastAsia="zh-CN" w:bidi="ar"/>
        </w:rPr>
      </w:pPr>
      <w:r w:rsidRPr="00F230A2">
        <w:rPr>
          <w:b/>
          <w:bCs/>
          <w:color w:val="000000"/>
          <w:lang w:eastAsia="zh-CN" w:bidi="ar"/>
        </w:rPr>
        <w:t xml:space="preserve">БЛОК ЭТАПОВ 1. Этап 2-3, Спуск по склону- Спуск по склону. КВ = 6 мин. </w:t>
      </w:r>
    </w:p>
    <w:p w:rsidR="00F230A2" w:rsidRPr="00F230A2" w:rsidRDefault="00F230A2" w:rsidP="00F230A2">
      <w:pPr>
        <w:jc w:val="both"/>
        <w:rPr>
          <w:b/>
          <w:bCs/>
          <w:color w:val="000000"/>
          <w:lang w:eastAsia="zh-CN" w:bidi="ar"/>
        </w:rPr>
      </w:pPr>
      <w:r>
        <w:rPr>
          <w:i/>
          <w:u w:val="single"/>
        </w:rPr>
        <w:t>Параметры</w:t>
      </w:r>
      <w:r>
        <w:t>: Длина этапа – 18 м (9м+9м).</w:t>
      </w:r>
    </w:p>
    <w:p w:rsidR="00F230A2" w:rsidRDefault="00F230A2" w:rsidP="00F230A2">
      <w:r w:rsidRPr="00F230A2">
        <w:rPr>
          <w:color w:val="000000"/>
          <w:lang w:eastAsia="zh-CN" w:bidi="ar"/>
        </w:rPr>
        <w:t xml:space="preserve">Участник преодолевает блок этапов в следующем порядке: </w:t>
      </w:r>
    </w:p>
    <w:p w:rsidR="00F230A2" w:rsidRDefault="00F230A2" w:rsidP="00F230A2">
      <w:r w:rsidRPr="00F230A2">
        <w:rPr>
          <w:color w:val="000000"/>
          <w:lang w:eastAsia="zh-CN" w:bidi="ar"/>
        </w:rPr>
        <w:t>1) Проходит этап 2. 2) Проходит этап 3.</w:t>
      </w:r>
    </w:p>
    <w:p w:rsidR="00F230A2" w:rsidRDefault="00F230A2" w:rsidP="00F230A2">
      <w:r w:rsidRPr="00F230A2">
        <w:rPr>
          <w:b/>
          <w:bCs/>
          <w:color w:val="000000"/>
          <w:lang w:eastAsia="zh-CN" w:bidi="ar"/>
        </w:rPr>
        <w:t xml:space="preserve">Этап 2. Спуск по склону </w:t>
      </w:r>
    </w:p>
    <w:p w:rsidR="00F230A2" w:rsidRDefault="00F230A2" w:rsidP="00F230A2">
      <w:r w:rsidRPr="00F230A2">
        <w:rPr>
          <w:i/>
          <w:iCs/>
          <w:color w:val="000000"/>
          <w:lang w:eastAsia="zh-CN" w:bidi="ar"/>
        </w:rPr>
        <w:t xml:space="preserve">Оборудование: </w:t>
      </w:r>
      <w:r w:rsidRPr="00F230A2">
        <w:rPr>
          <w:color w:val="000000"/>
          <w:lang w:eastAsia="zh-CN" w:bidi="ar"/>
        </w:rPr>
        <w:t>ИС: БЗ, КЛ - начало ОЗ</w:t>
      </w:r>
      <w:r>
        <w:rPr>
          <w:color w:val="000000"/>
          <w:lang w:eastAsia="zh-CN" w:bidi="ar"/>
        </w:rPr>
        <w:t xml:space="preserve">. </w:t>
      </w:r>
      <w:r w:rsidRPr="00F230A2">
        <w:rPr>
          <w:color w:val="000000"/>
          <w:lang w:eastAsia="zh-CN" w:bidi="ar"/>
        </w:rPr>
        <w:t xml:space="preserve">Судейские перила. </w:t>
      </w:r>
    </w:p>
    <w:p w:rsidR="00F230A2" w:rsidRDefault="00F230A2" w:rsidP="00F230A2">
      <w:r w:rsidRPr="00F230A2">
        <w:rPr>
          <w:color w:val="000000"/>
          <w:lang w:eastAsia="zh-CN" w:bidi="ar"/>
        </w:rPr>
        <w:t xml:space="preserve">ЦС: ОЗ, ТО2 – </w:t>
      </w:r>
      <w:r>
        <w:rPr>
          <w:color w:val="000000"/>
          <w:lang w:eastAsia="zh-CN" w:bidi="ar"/>
        </w:rPr>
        <w:t xml:space="preserve">2 </w:t>
      </w:r>
      <w:r w:rsidRPr="00F230A2">
        <w:rPr>
          <w:color w:val="000000"/>
          <w:lang w:eastAsia="zh-CN" w:bidi="ar"/>
        </w:rPr>
        <w:t>судейски</w:t>
      </w:r>
      <w:r>
        <w:rPr>
          <w:color w:val="000000"/>
          <w:lang w:eastAsia="zh-CN" w:bidi="ar"/>
        </w:rPr>
        <w:t>х</w:t>
      </w:r>
      <w:r w:rsidRPr="00F230A2">
        <w:rPr>
          <w:color w:val="000000"/>
          <w:lang w:eastAsia="zh-CN" w:bidi="ar"/>
        </w:rPr>
        <w:t xml:space="preserve"> карабин</w:t>
      </w:r>
      <w:r>
        <w:rPr>
          <w:color w:val="000000"/>
          <w:lang w:eastAsia="zh-CN" w:bidi="ar"/>
        </w:rPr>
        <w:t>а</w:t>
      </w:r>
      <w:r>
        <w:rPr>
          <w:color w:val="000000"/>
          <w:lang w:eastAsia="zh-CN" w:bidi="ar"/>
        </w:rPr>
        <w:t>.</w:t>
      </w:r>
    </w:p>
    <w:p w:rsidR="00F230A2" w:rsidRDefault="00F230A2" w:rsidP="00F230A2">
      <w:r w:rsidRPr="00F230A2">
        <w:rPr>
          <w:i/>
          <w:iCs/>
          <w:color w:val="000000"/>
          <w:lang w:eastAsia="zh-CN" w:bidi="ar"/>
        </w:rPr>
        <w:t xml:space="preserve">Действия: </w:t>
      </w:r>
      <w:r w:rsidRPr="00F230A2">
        <w:rPr>
          <w:color w:val="000000"/>
          <w:lang w:eastAsia="zh-CN" w:bidi="ar"/>
        </w:rPr>
        <w:t xml:space="preserve">Движение по п.7.10. </w:t>
      </w:r>
    </w:p>
    <w:p w:rsidR="00F230A2" w:rsidRDefault="00F230A2" w:rsidP="00F230A2">
      <w:pPr>
        <w:jc w:val="both"/>
        <w:rPr>
          <w:i/>
          <w:u w:val="single"/>
        </w:rPr>
      </w:pPr>
      <w:r w:rsidRPr="00F230A2">
        <w:rPr>
          <w:b/>
          <w:bCs/>
          <w:color w:val="000000"/>
          <w:lang w:eastAsia="zh-CN" w:bidi="ar"/>
        </w:rPr>
        <w:t>Этап 3. Спуск по склону</w:t>
      </w:r>
    </w:p>
    <w:p w:rsidR="00F230A2" w:rsidRDefault="00F230A2" w:rsidP="00F230A2">
      <w:r w:rsidRPr="00F230A2">
        <w:rPr>
          <w:i/>
          <w:iCs/>
          <w:color w:val="000000"/>
          <w:lang w:eastAsia="zh-CN" w:bidi="ar"/>
        </w:rPr>
        <w:t xml:space="preserve">Оборудование: </w:t>
      </w:r>
    </w:p>
    <w:p w:rsidR="00F230A2" w:rsidRDefault="00F230A2" w:rsidP="00F230A2">
      <w:r w:rsidRPr="00F230A2">
        <w:rPr>
          <w:color w:val="000000"/>
          <w:lang w:eastAsia="zh-CN" w:bidi="ar"/>
        </w:rPr>
        <w:t>ИС: ОЗ, ТО2 –</w:t>
      </w:r>
      <w:r>
        <w:rPr>
          <w:color w:val="000000"/>
          <w:lang w:eastAsia="zh-CN" w:bidi="ar"/>
        </w:rPr>
        <w:t>2</w:t>
      </w:r>
      <w:r w:rsidRPr="00F230A2">
        <w:rPr>
          <w:color w:val="000000"/>
          <w:lang w:eastAsia="zh-CN" w:bidi="ar"/>
        </w:rPr>
        <w:t xml:space="preserve"> судейски</w:t>
      </w:r>
      <w:r>
        <w:rPr>
          <w:color w:val="000000"/>
          <w:lang w:eastAsia="zh-CN" w:bidi="ar"/>
        </w:rPr>
        <w:t>х</w:t>
      </w:r>
      <w:r w:rsidRPr="00F230A2">
        <w:rPr>
          <w:color w:val="000000"/>
          <w:lang w:eastAsia="zh-CN" w:bidi="ar"/>
        </w:rPr>
        <w:t xml:space="preserve"> карабин</w:t>
      </w:r>
      <w:r>
        <w:rPr>
          <w:color w:val="000000"/>
          <w:lang w:eastAsia="zh-CN" w:bidi="ar"/>
        </w:rPr>
        <w:t>а</w:t>
      </w:r>
      <w:r w:rsidRPr="00F230A2">
        <w:rPr>
          <w:color w:val="000000"/>
          <w:lang w:eastAsia="zh-CN" w:bidi="ar"/>
        </w:rPr>
        <w:t xml:space="preserve">. </w:t>
      </w:r>
    </w:p>
    <w:p w:rsidR="00F230A2" w:rsidRDefault="00F230A2" w:rsidP="00F230A2">
      <w:r w:rsidRPr="00F230A2">
        <w:rPr>
          <w:color w:val="000000"/>
          <w:lang w:eastAsia="zh-CN" w:bidi="ar"/>
        </w:rPr>
        <w:t>ЦС: БЗ, КЛ - окончание ОЗ</w:t>
      </w:r>
      <w:r>
        <w:rPr>
          <w:color w:val="000000"/>
          <w:lang w:eastAsia="zh-CN" w:bidi="ar"/>
        </w:rPr>
        <w:t>.</w:t>
      </w:r>
      <w:r w:rsidRPr="00F230A2">
        <w:rPr>
          <w:color w:val="000000"/>
          <w:lang w:eastAsia="zh-CN" w:bidi="ar"/>
        </w:rPr>
        <w:t xml:space="preserve"> </w:t>
      </w:r>
    </w:p>
    <w:p w:rsidR="00F230A2" w:rsidRDefault="00F230A2" w:rsidP="00F230A2">
      <w:r w:rsidRPr="00F230A2">
        <w:rPr>
          <w:i/>
          <w:iCs/>
          <w:color w:val="000000"/>
          <w:lang w:eastAsia="zh-CN" w:bidi="ar"/>
        </w:rPr>
        <w:t xml:space="preserve">Действия: </w:t>
      </w:r>
      <w:r w:rsidRPr="00F230A2">
        <w:rPr>
          <w:color w:val="000000"/>
          <w:lang w:eastAsia="zh-CN" w:bidi="ar"/>
        </w:rPr>
        <w:t xml:space="preserve">Организация перил по п. 7.6. Движение по п.7.10. Снятие </w:t>
      </w:r>
    </w:p>
    <w:p w:rsidR="00F230A2" w:rsidRPr="00F230A2" w:rsidRDefault="00F230A2" w:rsidP="00F230A2">
      <w:pPr>
        <w:rPr>
          <w:color w:val="000000"/>
          <w:lang w:eastAsia="zh-CN" w:bidi="ar"/>
        </w:rPr>
      </w:pPr>
      <w:r w:rsidRPr="00F230A2">
        <w:rPr>
          <w:color w:val="000000"/>
          <w:lang w:eastAsia="zh-CN" w:bidi="ar"/>
        </w:rPr>
        <w:t xml:space="preserve">перил по п.7.6.15. </w:t>
      </w:r>
    </w:p>
    <w:p w:rsidR="00F230A2" w:rsidRDefault="00F230A2" w:rsidP="00F230A2">
      <w:pPr>
        <w:jc w:val="both"/>
      </w:pPr>
      <w:r>
        <w:rPr>
          <w:i/>
          <w:u w:val="single"/>
        </w:rPr>
        <w:t>Обратное движение:</w:t>
      </w:r>
      <w:r>
        <w:t xml:space="preserve"> в соответствии с п. 7.10.</w:t>
      </w:r>
    </w:p>
    <w:p w:rsidR="00F230A2" w:rsidRDefault="00F230A2" w:rsidP="00F230A2">
      <w:pPr>
        <w:jc w:val="both"/>
        <w:rPr>
          <w:b/>
          <w:u w:val="single"/>
        </w:rPr>
      </w:pPr>
      <w:r>
        <w:rPr>
          <w:b/>
          <w:u w:val="single"/>
        </w:rPr>
        <w:t xml:space="preserve">4. Подъем </w:t>
      </w:r>
    </w:p>
    <w:p w:rsidR="00F230A2" w:rsidRDefault="00F230A2" w:rsidP="00F230A2">
      <w:pPr>
        <w:jc w:val="both"/>
      </w:pPr>
      <w:r>
        <w:rPr>
          <w:i/>
          <w:u w:val="single"/>
        </w:rPr>
        <w:t>Параметры</w:t>
      </w:r>
      <w:r>
        <w:t>: Длина этапа – 18 м (9м+9м).</w:t>
      </w:r>
    </w:p>
    <w:p w:rsidR="00F230A2" w:rsidRDefault="00F230A2" w:rsidP="00F230A2">
      <w:pPr>
        <w:jc w:val="both"/>
      </w:pPr>
      <w:r>
        <w:rPr>
          <w:i/>
          <w:u w:val="single"/>
        </w:rPr>
        <w:t>Оборудование</w:t>
      </w:r>
      <w:r>
        <w:t xml:space="preserve"> </w:t>
      </w:r>
      <w:r>
        <w:rPr>
          <w:i/>
          <w:u w:val="single"/>
        </w:rPr>
        <w:t>этапа</w:t>
      </w:r>
      <w:r>
        <w:t xml:space="preserve">: ИС – БЗ, КЛ-начало ОЗ. Судейские перила. </w:t>
      </w:r>
    </w:p>
    <w:p w:rsidR="00F230A2" w:rsidRDefault="00F230A2" w:rsidP="00F230A2">
      <w:pPr>
        <w:jc w:val="both"/>
      </w:pPr>
      <w:r>
        <w:rPr>
          <w:i/>
          <w:u w:val="single"/>
        </w:rPr>
        <w:t>Действия</w:t>
      </w:r>
      <w:r>
        <w:t xml:space="preserve">: в соответствии с п. 7.10. </w:t>
      </w:r>
    </w:p>
    <w:p w:rsidR="00F230A2" w:rsidRDefault="00F230A2" w:rsidP="00F230A2">
      <w:pPr>
        <w:jc w:val="both"/>
        <w:rPr>
          <w:i/>
          <w:u w:val="single"/>
        </w:rPr>
      </w:pPr>
      <w:r>
        <w:rPr>
          <w:i/>
          <w:u w:val="single"/>
        </w:rPr>
        <w:t>Обратное движение:</w:t>
      </w:r>
      <w:r>
        <w:t xml:space="preserve"> в соответствии с п. 7.10.</w:t>
      </w:r>
    </w:p>
    <w:p w:rsidR="00F230A2" w:rsidRDefault="00F230A2" w:rsidP="00F230A2">
      <w:r>
        <w:t xml:space="preserve">Расстояние от этапа 4 до ЗХЛ2 - 15 м. </w:t>
      </w:r>
    </w:p>
    <w:p w:rsidR="00F230A2" w:rsidRDefault="00F230A2" w:rsidP="00F230A2">
      <w:r>
        <w:t xml:space="preserve">Расстояние от ЗХЛ 2 </w:t>
      </w:r>
      <w:proofErr w:type="gramStart"/>
      <w:r>
        <w:t>до  ЗХЛ</w:t>
      </w:r>
      <w:proofErr w:type="gramEnd"/>
      <w:r>
        <w:t xml:space="preserve"> 3 - 1</w:t>
      </w:r>
      <w:r>
        <w:t>5</w:t>
      </w:r>
      <w:r>
        <w:t>0 м.</w:t>
      </w:r>
    </w:p>
    <w:p w:rsidR="00F230A2" w:rsidRDefault="00F230A2" w:rsidP="00F230A2">
      <w:pPr>
        <w:jc w:val="both"/>
        <w:rPr>
          <w:b/>
          <w:u w:val="single"/>
        </w:rPr>
      </w:pPr>
      <w:r>
        <w:rPr>
          <w:b/>
          <w:u w:val="single"/>
        </w:rPr>
        <w:t xml:space="preserve">5. Навесная переправа </w:t>
      </w:r>
    </w:p>
    <w:p w:rsidR="00F230A2" w:rsidRDefault="00F230A2" w:rsidP="00F230A2">
      <w:r>
        <w:t xml:space="preserve"> </w:t>
      </w:r>
    </w:p>
    <w:p w:rsidR="00F230A2" w:rsidRDefault="00F230A2" w:rsidP="00F230A2">
      <w:r>
        <w:t xml:space="preserve">Параметры: Длина этапа – </w:t>
      </w:r>
      <w:r>
        <w:t>20</w:t>
      </w:r>
      <w:r>
        <w:t xml:space="preserve"> м.</w:t>
      </w:r>
    </w:p>
    <w:p w:rsidR="00F230A2" w:rsidRDefault="00F230A2" w:rsidP="00F230A2">
      <w:r>
        <w:t xml:space="preserve">Оборудование этапа: ИС – БЗ, КЛ – начало ОЗ, судейские двойные перила. </w:t>
      </w:r>
    </w:p>
    <w:p w:rsidR="00F230A2" w:rsidRDefault="00F230A2" w:rsidP="00F230A2">
      <w:r>
        <w:t xml:space="preserve">ЦС – КЛ – окончание ОЗ. </w:t>
      </w:r>
    </w:p>
    <w:p w:rsidR="00F230A2" w:rsidRDefault="00F230A2" w:rsidP="00F230A2">
      <w:r>
        <w:t xml:space="preserve">Действия: в соответствии с п. 7.9. Расстояние от ЗХЛ 3до финиша </w:t>
      </w:r>
      <w:r>
        <w:t>30</w:t>
      </w:r>
      <w:r>
        <w:t xml:space="preserve"> м.                                                                                             </w:t>
      </w:r>
    </w:p>
    <w:p w:rsidR="00F230A2" w:rsidRDefault="00F230A2" w:rsidP="00F230A2">
      <w:pPr>
        <w:rPr>
          <w:u w:val="single"/>
        </w:rPr>
      </w:pPr>
      <w:r>
        <w:rPr>
          <w:b/>
          <w:u w:val="single"/>
        </w:rPr>
        <w:t>Финиш</w:t>
      </w:r>
    </w:p>
    <w:p w:rsidR="00F230A2" w:rsidRDefault="00F230A2"/>
    <w:sectPr w:rsidR="00F230A2" w:rsidSect="00F230A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283" w:right="567" w:bottom="237" w:left="1134" w:header="22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Segoe Print"/>
    <w:charset w:val="CC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Italic">
    <w:altName w:val="Segoe Print"/>
    <w:charset w:val="CC"/>
    <w:family w:val="auto"/>
    <w:pitch w:val="default"/>
    <w:sig w:usb0="00000201" w:usb1="00000000" w:usb2="00000000" w:usb3="00000000" w:csb0="00000004" w:csb1="00000000"/>
  </w:font>
  <w:font w:name="Academy Cy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30A2">
    <w:pPr>
      <w:pStyle w:val="a8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0000" w:rsidRDefault="00F230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30A2">
    <w:pPr>
      <w:pStyle w:val="a8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1</w:t>
    </w:r>
    <w:r>
      <w:rPr>
        <w:rStyle w:val="a3"/>
      </w:rPr>
      <w:fldChar w:fldCharType="end"/>
    </w:r>
  </w:p>
  <w:p w:rsidR="00000000" w:rsidRDefault="00F230A2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30A2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30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230A2">
    <w:pPr>
      <w:pStyle w:val="a4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Городские </w:t>
    </w:r>
    <w:proofErr w:type="gramStart"/>
    <w:r>
      <w:rPr>
        <w:rFonts w:ascii="Arial" w:hAnsi="Arial" w:cs="Arial"/>
        <w:i/>
      </w:rPr>
      <w:t>соревнования  «</w:t>
    </w:r>
    <w:proofErr w:type="gramEnd"/>
    <w:r>
      <w:rPr>
        <w:rFonts w:ascii="Arial" w:hAnsi="Arial" w:cs="Arial"/>
        <w:i/>
      </w:rPr>
      <w:t>Юный спасатель» 202</w:t>
    </w:r>
    <w:r>
      <w:rPr>
        <w:rFonts w:ascii="Arial" w:hAnsi="Arial" w:cs="Arial"/>
        <w:i/>
      </w:rPr>
      <w:t>6</w:t>
    </w:r>
    <w:r>
      <w:rPr>
        <w:rFonts w:ascii="Arial" w:hAnsi="Arial" w:cs="Arial"/>
        <w:i/>
      </w:rPr>
      <w:t xml:space="preserve"> г. Предварительные условия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10422"/>
    </w:tblGrid>
    <w:tr w:rsidR="00000000">
      <w:trPr>
        <w:cantSplit/>
        <w:jc w:val="center"/>
      </w:trPr>
      <w:tc>
        <w:tcPr>
          <w:tcW w:w="10827" w:type="dxa"/>
          <w:tcBorders>
            <w:bottom w:val="thinThickMediumGap" w:sz="24" w:space="0" w:color="auto"/>
          </w:tcBorders>
        </w:tcPr>
        <w:p w:rsidR="00000000" w:rsidRDefault="00F230A2">
          <w:pPr>
            <w:pStyle w:val="2"/>
            <w:suppressAutoHyphens/>
            <w:jc w:val="center"/>
            <w:rPr>
              <w:rFonts w:ascii="Academy" w:hAnsi="Academy" w:cs="Arial"/>
              <w:b/>
              <w:bCs/>
              <w:caps/>
              <w:sz w:val="8"/>
              <w:szCs w:val="20"/>
            </w:rPr>
          </w:pPr>
          <w:r>
            <w:rPr>
              <w:rFonts w:ascii="Academy Cyr" w:hAnsi="Academy Cyr" w:cs="Arial"/>
              <w:b/>
              <w:bCs/>
              <w:caps/>
              <w:sz w:val="18"/>
              <w:szCs w:val="20"/>
            </w:rPr>
            <w:t>Х областные соревнования по туристскому многоборью «Юные спасатели»</w:t>
          </w:r>
        </w:p>
        <w:p w:rsidR="00000000" w:rsidRDefault="00F230A2">
          <w:pPr>
            <w:jc w:val="center"/>
            <w:rPr>
              <w:rFonts w:ascii="Century Gothic" w:hAnsi="Century Gothic"/>
              <w:b/>
              <w:i/>
              <w:caps/>
              <w:spacing w:val="-4"/>
              <w:sz w:val="32"/>
              <w:szCs w:val="32"/>
              <w:u w:val="single"/>
            </w:rPr>
          </w:pPr>
          <w:r>
            <w:rPr>
              <w:rFonts w:ascii="Academy Cyr" w:hAnsi="Academy Cyr" w:cs="Arial"/>
              <w:b/>
              <w:bCs/>
              <w:spacing w:val="-4"/>
              <w:sz w:val="28"/>
              <w:szCs w:val="32"/>
            </w:rPr>
            <w:t xml:space="preserve"> Условия соревнований на дистанции «Поисково-спа</w:t>
          </w:r>
          <w:r>
            <w:rPr>
              <w:rFonts w:ascii="Academy Cyr" w:hAnsi="Academy Cyr" w:cs="Arial"/>
              <w:b/>
              <w:bCs/>
              <w:spacing w:val="-4"/>
              <w:sz w:val="28"/>
              <w:szCs w:val="32"/>
            </w:rPr>
            <w:t>сательные работы»</w:t>
          </w:r>
        </w:p>
      </w:tc>
    </w:tr>
  </w:tbl>
  <w:p w:rsidR="00000000" w:rsidRDefault="00F230A2">
    <w:pPr>
      <w:tabs>
        <w:tab w:val="right" w:pos="10773"/>
      </w:tabs>
      <w:rPr>
        <w:rFonts w:ascii="Bookman Old Style" w:hAnsi="Bookman Old Style" w:cs="Arial"/>
        <w:i/>
        <w:iCs/>
        <w:sz w:val="18"/>
      </w:rPr>
    </w:pPr>
    <w:r>
      <w:rPr>
        <w:rFonts w:ascii="Bookman Old Style" w:hAnsi="Bookman Old Style" w:cs="Arial"/>
        <w:b/>
        <w:i/>
        <w:iCs/>
        <w:sz w:val="18"/>
      </w:rPr>
      <w:t>2 марта 2007г.</w:t>
    </w:r>
    <w:r>
      <w:rPr>
        <w:rFonts w:ascii="Bookman Old Style" w:hAnsi="Bookman Old Style" w:cs="Arial"/>
        <w:i/>
        <w:iCs/>
        <w:sz w:val="18"/>
      </w:rPr>
      <w:t xml:space="preserve">                                                                                        </w:t>
    </w:r>
    <w:r>
      <w:rPr>
        <w:rFonts w:ascii="Bookman Old Style" w:hAnsi="Bookman Old Style" w:cs="Arial"/>
        <w:b/>
        <w:i/>
        <w:iCs/>
        <w:sz w:val="18"/>
      </w:rPr>
      <w:t>Кемеровский район, б/о «Пламя</w:t>
    </w:r>
    <w:r>
      <w:rPr>
        <w:rFonts w:ascii="Bookman Old Style" w:hAnsi="Bookman Old Style" w:cs="Arial"/>
        <w:i/>
        <w:iCs/>
        <w:sz w:val="1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84AC0E"/>
    <w:multiLevelType w:val="singleLevel"/>
    <w:tmpl w:val="FF84AC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2"/>
    <w:rsid w:val="00F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257F"/>
  <w15:chartTrackingRefBased/>
  <w15:docId w15:val="{7CA63206-22DD-4A80-9D3E-1BAAF696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0A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F230A2"/>
    <w:rPr>
      <w:rFonts w:cs="Times New Roman"/>
    </w:rPr>
  </w:style>
  <w:style w:type="paragraph" w:styleId="2">
    <w:name w:val="Body Text 2"/>
    <w:basedOn w:val="a"/>
    <w:link w:val="20"/>
    <w:rsid w:val="00F230A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230A2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F23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F230A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F230A2"/>
    <w:pPr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230A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F23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F230A2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F230A2"/>
    <w:pPr>
      <w:spacing w:after="0" w:line="240" w:lineRule="auto"/>
    </w:pPr>
    <w:rPr>
      <w:rFonts w:ascii="Calibri" w:eastAsia="SimSu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2026-01-29T05:41:00Z</dcterms:created>
  <dcterms:modified xsi:type="dcterms:W3CDTF">2026-01-29T05:51:00Z</dcterms:modified>
</cp:coreProperties>
</file>