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ind w:left="720" w:firstLine="0"/>
        <w:jc w:val="center"/>
        <w:rPr>
          <w:b w:val="1"/>
          <w:bCs w:val="1"/>
          <w:sz w:val="28"/>
          <w:szCs w:val="28"/>
        </w:rPr>
      </w:pPr>
      <w:bookmarkStart w:colFirst="0" w:colLast="0" w:name="_q1xbkbvbxyom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ПОЛОЖЕНИЕ</w:t>
        <w:br w:type="textWrapping"/>
        <w:t xml:space="preserve">о проведении </w:t>
        <w:br w:type="textWrapping"/>
        <w:t xml:space="preserve">Кубка Федерации спортивного ориентирования Новосибирской области</w:t>
        <w:br w:type="textWrapping"/>
        <w:t xml:space="preserve">«NSki-O-Tour-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», «Run-O-Tour-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»,</w:t>
        <w:br w:type="textWrapping"/>
        <w:t xml:space="preserve">«Park-O-Tour-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», «MTB-O-Tour-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m0mfi0q8k2ty" w:id="1"/>
      <w:bookmarkEnd w:id="1"/>
      <w:r w:rsidDel="00000000" w:rsidR="00000000" w:rsidRPr="00000000">
        <w:rPr>
          <w:rtl w:val="0"/>
        </w:rPr>
        <w:t xml:space="preserve">Цели и задачи</w:t>
      </w:r>
    </w:p>
    <w:tbl>
      <w:tblPr>
        <w:tblStyle w:val="Table1"/>
        <w:tblW w:w="10510.62992125984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.3149606299213"/>
        <w:gridCol w:w="680.3149606299213"/>
        <w:gridCol w:w="9150"/>
        <w:tblGridChange w:id="0">
          <w:tblGrid>
            <w:gridCol w:w="680.3149606299213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Основными задачами Кубка Федерации спортивного ориентирования Новосибирской области (далее – Кубка) являются: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Популяризация и развитие спортивного ориентирования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Оздоровление и спортивное развитие участников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Выявление сильнейших спортсменова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Пропаганда здорового и активного образа жизни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fpkum7byyjum" w:id="2"/>
      <w:bookmarkEnd w:id="2"/>
      <w:r w:rsidDel="00000000" w:rsidR="00000000" w:rsidRPr="00000000">
        <w:rPr>
          <w:rtl w:val="0"/>
        </w:rPr>
        <w:t xml:space="preserve">Структура Кубка</w:t>
      </w:r>
    </w:p>
    <w:tbl>
      <w:tblPr>
        <w:tblStyle w:val="Table2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рамках Кубка проводится четыре индивидуальных зачёта в зависимости от способа передвижения спортсмена и местности проведения соревнований.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включаются соревнования, проводимые в Новосибирской области. Решение о включении соревнования в зачёт Кубка принимает </w:t>
            </w:r>
            <w:r w:rsidDel="00000000" w:rsidR="00000000" w:rsidRPr="00000000">
              <w:rPr>
                <w:rtl w:val="0"/>
              </w:rPr>
              <w:t xml:space="preserve">главный секретарь Кубка</w:t>
            </w:r>
            <w:r w:rsidDel="00000000" w:rsidR="00000000" w:rsidRPr="00000000">
              <w:rPr>
                <w:rtl w:val="0"/>
              </w:rPr>
              <w:t xml:space="preserve"> до окончания предварительной регистрации на соревнования. Место и время проведения соревнований указываются в Положении о проведении соревнований или в информации о соревнованиях.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«NSki-O-Tour-</w:t>
            </w:r>
            <w:r w:rsidDel="00000000" w:rsidR="00000000" w:rsidRPr="00000000">
              <w:rPr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слова «лыжная гонка», проводимые </w:t>
            </w:r>
            <w:r w:rsidDel="00000000" w:rsidR="00000000" w:rsidRPr="00000000">
              <w:rPr>
                <w:rtl w:val="0"/>
              </w:rPr>
              <w:t xml:space="preserve">в зимний соревновательный период </w:t>
            </w:r>
            <w:r w:rsidDel="00000000" w:rsidR="00000000" w:rsidRPr="00000000">
              <w:rPr>
                <w:rtl w:val="0"/>
              </w:rPr>
              <w:t xml:space="preserve">2025 </w:t>
            </w:r>
            <w:r w:rsidDel="00000000" w:rsidR="00000000" w:rsidRPr="00000000">
              <w:rPr>
                <w:rtl w:val="0"/>
              </w:rPr>
              <w:t xml:space="preserve">года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«Run-O-Tour-</w:t>
            </w:r>
            <w:r w:rsidDel="00000000" w:rsidR="00000000" w:rsidRPr="00000000">
              <w:rPr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слово «кросс», проводимые в лесных массивах </w:t>
            </w:r>
            <w:r w:rsidDel="00000000" w:rsidR="00000000" w:rsidRPr="00000000">
              <w:rPr>
                <w:rtl w:val="0"/>
              </w:rPr>
              <w:t xml:space="preserve">в </w:t>
            </w:r>
            <w:r w:rsidDel="00000000" w:rsidR="00000000" w:rsidRPr="00000000">
              <w:rPr>
                <w:rtl w:val="0"/>
              </w:rPr>
              <w:t xml:space="preserve">2025 </w:t>
            </w:r>
            <w:r w:rsidDel="00000000" w:rsidR="00000000" w:rsidRPr="00000000">
              <w:rPr>
                <w:rtl w:val="0"/>
              </w:rPr>
              <w:t xml:space="preserve">году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«Park-O-Tour-</w:t>
            </w:r>
            <w:r w:rsidDel="00000000" w:rsidR="00000000" w:rsidRPr="00000000">
              <w:rPr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слово «кросс», проводимые в парковых зонах, территориях населённых пунктов, баз отдыха, спортивных сооружений </w:t>
            </w:r>
            <w:r w:rsidDel="00000000" w:rsidR="00000000" w:rsidRPr="00000000">
              <w:rPr>
                <w:rtl w:val="0"/>
              </w:rPr>
              <w:t xml:space="preserve">в </w:t>
            </w:r>
            <w:r w:rsidDel="00000000" w:rsidR="00000000" w:rsidRPr="00000000">
              <w:rPr>
                <w:rtl w:val="0"/>
              </w:rPr>
              <w:t xml:space="preserve">2025 </w:t>
            </w:r>
            <w:r w:rsidDel="00000000" w:rsidR="00000000" w:rsidRPr="00000000">
              <w:rPr>
                <w:rtl w:val="0"/>
              </w:rPr>
              <w:t xml:space="preserve">году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«MTB-O-Tour-</w:t>
            </w:r>
            <w:r w:rsidDel="00000000" w:rsidR="00000000" w:rsidRPr="00000000">
              <w:rPr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слово «велокросс» </w:t>
            </w:r>
            <w:r w:rsidDel="00000000" w:rsidR="00000000" w:rsidRPr="00000000">
              <w:rPr>
                <w:rtl w:val="0"/>
              </w:rPr>
              <w:t xml:space="preserve">в </w:t>
            </w:r>
            <w:r w:rsidDel="00000000" w:rsidR="00000000" w:rsidRPr="00000000">
              <w:rPr>
                <w:rtl w:val="0"/>
              </w:rPr>
              <w:t xml:space="preserve">2025 </w:t>
            </w:r>
            <w:r w:rsidDel="00000000" w:rsidR="00000000" w:rsidRPr="00000000">
              <w:rPr>
                <w:rtl w:val="0"/>
              </w:rPr>
              <w:t xml:space="preserve">году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Общее руководство проведением Кубка осуществляет </w:t>
            </w:r>
            <w:r w:rsidDel="00000000" w:rsidR="00000000" w:rsidRPr="00000000">
              <w:rPr>
                <w:rtl w:val="0"/>
              </w:rPr>
              <w:t xml:space="preserve">Федерация спортивного ориентирования Новосибирской области</w:t>
            </w:r>
            <w:r w:rsidDel="00000000" w:rsidR="00000000" w:rsidRPr="00000000">
              <w:rPr>
                <w:rtl w:val="0"/>
              </w:rPr>
              <w:t xml:space="preserve">. Непосредственное проведение соревнований возлагается на судейские бригады.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Главный секретарь Кубка – </w:t>
            </w:r>
            <w:r w:rsidDel="00000000" w:rsidR="00000000" w:rsidRPr="00000000">
              <w:rPr>
                <w:rtl w:val="0"/>
              </w:rPr>
              <w:t xml:space="preserve">А. Н. Карпов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«NSki-O-Tour-2025» – ???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«Run-O-Tour-2025» – ???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«Park-O-Tour-2025» – ???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«MTB-O-Tour-2025» – ???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Анонсы, результаты и кубковые баллы соревнований, таблицы с индивидуальными зачётами Кубка, а также другая информация, касающаяся проведения Кубка размещается на сайте Федерации спортивного ориентирования Новосибирской области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orient.nsk.ru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narzfivkcmww" w:id="3"/>
      <w:bookmarkEnd w:id="3"/>
      <w:r w:rsidDel="00000000" w:rsidR="00000000" w:rsidRPr="00000000">
        <w:rPr>
          <w:rtl w:val="0"/>
        </w:rPr>
        <w:t xml:space="preserve">Участники соревнований</w:t>
      </w:r>
    </w:p>
    <w:tbl>
      <w:tblPr>
        <w:tblStyle w:val="Table3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Соревнования проводятся по следующим возрастным группам: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Дети с сопровождением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2016–2022 г. р.</w:t>
            </w:r>
            <w:r w:rsidDel="00000000" w:rsidR="00000000" w:rsidRPr="00000000">
              <w:rPr>
                <w:rtl w:val="0"/>
              </w:rPr>
              <w:tab/>
              <w:t xml:space="preserve">Д+Р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Мальчики, девочки до 12 лет</w:t>
              <w:tab/>
              <w:t xml:space="preserve">2014 г. р. и младше</w:t>
              <w:tab/>
              <w:t xml:space="preserve">М11, Ж11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Мальчики, девочки до 15 лет</w:t>
              <w:tab/>
              <w:t xml:space="preserve">2011–2013 г. р.</w:t>
              <w:tab/>
              <w:t xml:space="preserve">М14, Ж14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Юноши, девушки до 18 лет </w:t>
              <w:tab/>
              <w:t xml:space="preserve">2008–2010 г. р.</w:t>
              <w:tab/>
              <w:t xml:space="preserve">М17, Ж17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Юниоры, юниорки до 21 года</w:t>
              <w:tab/>
              <w:t xml:space="preserve">2005–2007 г. р.</w:t>
              <w:tab/>
              <w:t xml:space="preserve">М20, Ж20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Мужчины, женщины</w:t>
              <w:tab/>
              <w:t xml:space="preserve">2004–1981 г. р.</w:t>
              <w:tab/>
              <w:t xml:space="preserve">М21, Ж21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Мужчины, женщины 45 лет и старше</w:t>
              <w:tab/>
              <w:t xml:space="preserve">1980–1966 г. р.</w:t>
              <w:tab/>
              <w:t xml:space="preserve">М45, Ж45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Мужчины, женщины 60 лет и старше</w:t>
              <w:tab/>
              <w:t xml:space="preserve">1965 г. р. и старше</w:t>
              <w:tab/>
              <w:t xml:space="preserve">М60, Ж60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 70 лет и старше</w:t>
              <w:tab/>
              <w:t xml:space="preserve">1955 г. р. и старше</w:t>
              <w:tab/>
              <w:t xml:space="preserve">М70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Открытая группа</w:t>
              <w:tab/>
              <w:t xml:space="preserve">без ограничений</w:t>
              <w:tab/>
              <w:t xml:space="preserve">Open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Группа Дети с сопровождением (Д+Р) предназначена для детей, знакомящихся со спортивным ориентированием и самостоятельно преодолевающих дистанцию с подсказками или с сопровождением взрослых. Награждение предполагается за факт участия или за преодоление дистанции, а не за показанный результат.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Открытая группа (Open) предназначена для новичков, знакомящихся со спортивным ориентированием, для одиночного или совместного прохождения, а также для детей с сопровождением, по возрасту не попадающим в группу Д+Р. Награждение не предполагается.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Малочисленные возрастные группы могут быть объединены в соответствии с п. 7.2.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Объединение возрастных групп согласно п. 7.2 производится не позднее последней среды февраля.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Объединение возрастных групп согласно п. 7.2 производится не позднее последней среды сентября.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Участник может заявиться в более сильную возрастную группу в отдельном направлении или во всех, сообщив об этом главному секретарю.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Все участники несут ответственность за свои жизнь и здоровье.</w:t>
            </w:r>
          </w:p>
        </w:tc>
      </w:tr>
    </w:tbl>
    <w:p w:rsidR="00000000" w:rsidDel="00000000" w:rsidP="00000000" w:rsidRDefault="00000000" w:rsidRPr="00000000" w14:paraId="0000005B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dswig5b9c2a" w:id="4"/>
      <w:bookmarkEnd w:id="4"/>
      <w:r w:rsidDel="00000000" w:rsidR="00000000" w:rsidRPr="00000000">
        <w:rPr>
          <w:rtl w:val="0"/>
        </w:rPr>
        <w:t xml:space="preserve">Финансирование</w:t>
      </w:r>
    </w:p>
    <w:tbl>
      <w:tblPr>
        <w:tblStyle w:val="Table4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Соревнования, включённые в Календари спортивных мероприятий М ФКиС НСО, У ФКиС мэрии города и администраций районов, частично финансируются за их счёт.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Подготовка и печать картографического материала, компьютерное и электронное обеспечение, судейская работа и подготовка дистанций производится за счёт стартовых взносов.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Награждение за счёт спонсоров</w:t>
            </w:r>
            <w:r w:rsidDel="00000000" w:rsidR="00000000" w:rsidRPr="00000000">
              <w:rPr>
                <w:rtl w:val="0"/>
              </w:rPr>
              <w:t xml:space="preserve"> и стартовых взносов, установленных Президиумом Федерации спортивного ориентирования Новосибирской области на </w:t>
            </w:r>
            <w:r w:rsidDel="00000000" w:rsidR="00000000" w:rsidRPr="00000000">
              <w:rPr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  <w:t xml:space="preserve"> год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5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36a6xfipgekb" w:id="5"/>
      <w:bookmarkEnd w:id="5"/>
      <w:r w:rsidDel="00000000" w:rsidR="00000000" w:rsidRPr="00000000">
        <w:rPr>
          <w:rtl w:val="0"/>
        </w:rPr>
        <w:t xml:space="preserve">Результаты соревнований</w:t>
      </w:r>
    </w:p>
    <w:tbl>
      <w:tblPr>
        <w:tblStyle w:val="Table5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 соревнованиях, включённых в Кубок, участники имеют на выбор четыре дистанции разной длины и сложности: А, В, С и D. </w:t>
            </w:r>
            <w:r w:rsidDel="00000000" w:rsidR="00000000" w:rsidRPr="00000000">
              <w:rPr>
                <w:rtl w:val="0"/>
              </w:rPr>
              <w:t xml:space="preserve">Дети с сопровождением участвуют в группе Д+Р. По результатам соревнований спортсменам начисляются кубковые баллы за соревнование.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Группы B, C и D могут разделяться на подгруппы в зависимости от победителя и состава группы.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в группе B победил мужчина или если в группе B участвуют 7 и более спортсменов каждого пола, то выделяются подгруппы Bм и Bж, состоящие из мужчин и женщин соответственно.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случае победы на дистанции С спортсменов из возрастных групп МЖ21 и МЖ20, все спортсмены из групп МЖ21 и МЖ20 выделяются в подгруппу Сэ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в группе C участвуют 7 и более спортсменов каждого пола, выделяются подгруппы Cм и Cж, состоящие из мужчин и женщин соответственно.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в группе D победил взрослый участник (любой, кроме МЖ11), все взрослые участники выделяется подгруппу Dвзр.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в группе D участвуют 5 и более детей (МЖ11) каждого пола, выделяются подгруппы Dм, Dж.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УДАЛЕНО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</w:t>
            </w:r>
            <w:r w:rsidDel="00000000" w:rsidR="00000000" w:rsidRPr="00000000">
              <w:rPr>
                <w:rtl w:val="0"/>
              </w:rPr>
              <w:t xml:space="preserve">у участника </w:t>
            </w:r>
            <w:r w:rsidDel="00000000" w:rsidR="00000000" w:rsidRPr="00000000">
              <w:rPr>
                <w:rtl w:val="0"/>
              </w:rPr>
              <w:t xml:space="preserve">на дистанции D или ребёнка с сопровождением в группе Д+Р отсутствует отметка одного КП — участник получит штраф 15 минут к своему результату и будет восстановлен.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Победители в подгруппах получают кубковые баллы: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               </w:t>
              <w:tab/>
              <w:t xml:space="preserve">100 баллов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B, Bм, Bж, Bэ            </w:t>
              <w:tab/>
              <w:t xml:space="preserve">80 баллов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C, Cм, Cж, Cэ            </w:t>
              <w:tab/>
              <w:t xml:space="preserve">60 баллов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D, Dм, Dж, Dвзр        </w:t>
              <w:tab/>
              <w:t xml:space="preserve">40 баллов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Участники </w:t>
            </w:r>
            <w:r w:rsidDel="00000000" w:rsidR="00000000" w:rsidRPr="00000000">
              <w:rPr>
                <w:rtl w:val="0"/>
              </w:rPr>
              <w:t xml:space="preserve">групп Д+Р и Open</w:t>
            </w:r>
            <w:r w:rsidDel="00000000" w:rsidR="00000000" w:rsidRPr="00000000">
              <w:rPr>
                <w:rtl w:val="0"/>
              </w:rPr>
              <w:t xml:space="preserve">, правильно прошедшие дистанцию, получают 10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Остальным участникам баллы начисляются по формуле:</w:t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уч</m:t>
                  </m:r>
                </m:sub>
              </m:sSub>
              <m:r>
                <w:rPr/>
                <m:t xml:space="preserve">=</m:t>
              </m:r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поб</m:t>
                  </m:r>
                </m:sub>
              </m:sSub>
              <m:r>
                <w:rPr/>
                <m:t>⋅</m:t>
              </m:r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поб</m:t>
                  </m:r>
                </m:sub>
              </m:sSub>
              <m:r>
                <w:rPr/>
                <m:t xml:space="preserve">/</m:t>
              </m:r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уч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Здесь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уч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баллы участника,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поб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баллы победителя подгруппы,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уч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результат участника,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поб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результат победителя подгруппы.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  <w:p w:rsidR="00000000" w:rsidDel="00000000" w:rsidP="00000000" w:rsidRDefault="00000000" w:rsidRPr="00000000" w14:paraId="000000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Баллы участника округляются до наименьшего целого.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Баллы участника округляются до первого знака после запятой в меньшую сторону.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 двух участников, показавший худший результат получает меньшее количество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Участник, прошедший дистанцию до конца, получает как минимум 10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Участник, стартовавший, но дисквалифицированный или сошедший с дистанции, получает 5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Старший судья трассы получает баллы за старт, но не более двух раз за сезон. Мужчина — 100 баллов, женщина — 80 баллов или наибольшее число баллов, полученных в течение сезона в качестве участника.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информации к соревнованиям может быть указана другая схема начисления кубковых баллов.</w:t>
            </w:r>
          </w:p>
        </w:tc>
      </w:tr>
    </w:tbl>
    <w:p w:rsidR="00000000" w:rsidDel="00000000" w:rsidP="00000000" w:rsidRDefault="00000000" w:rsidRPr="00000000" w14:paraId="000000A7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8qz6h0q2g8fh" w:id="6"/>
      <w:bookmarkEnd w:id="6"/>
      <w:r w:rsidDel="00000000" w:rsidR="00000000" w:rsidRPr="00000000">
        <w:rPr>
          <w:rtl w:val="0"/>
        </w:rPr>
        <w:t xml:space="preserve">Подведение итогов</w:t>
      </w:r>
    </w:p>
    <w:tbl>
      <w:tblPr>
        <w:tblStyle w:val="Table6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Рейтинг в зачёте Кубка определяется по сумме кубковых баллов за ⅔ (с округлением до наименьшего целого) от общего количества проведённых в сезоне Кубковых соревнований. При расчёте суммы выбирается соответствующее количество лучших результатов участника.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Количество результатов, идущих в зачёт, в зависимости от общего количества проведённых в сезоне Кубковых соревнований</w:t>
            </w:r>
          </w:p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9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75"/>
              <w:gridCol w:w="4475"/>
              <w:tblGridChange w:id="0">
                <w:tblGrid>
                  <w:gridCol w:w="4475"/>
                  <w:gridCol w:w="4475"/>
                </w:tblGrid>
              </w:tblGridChange>
            </w:tblGrid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Общее количество соревнований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Количество результатов, идущих в зачёт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C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E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8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</w:t>
                  </w:r>
                </w:p>
              </w:tc>
            </w:tr>
          </w:tbl>
          <w:p w:rsidR="00000000" w:rsidDel="00000000" w:rsidP="00000000" w:rsidRDefault="00000000" w:rsidRPr="00000000" w14:paraId="000000D9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группе Д+Р рейтинг в зачёте Кубка определяется по сумме кубковых баллов всех </w:t>
            </w:r>
            <w:r w:rsidDel="00000000" w:rsidR="00000000" w:rsidRPr="00000000">
              <w:rPr>
                <w:rtl w:val="0"/>
              </w:rPr>
              <w:t xml:space="preserve">результатов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Кубковые баллы детей, которые часть соревнований участвовали с сопровождением (группа Д+Р), часть соревнований самостоятельно (группы М11 и Ж11), учитываются: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6.3.1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Если количество стартов в группе Д+Р меньше количества стартов в группах М11 или Ж11, то старты в группе Д+Р также учитываются и в группах М11 или Ж11 с кубковыми баллами, полученными в группе Д+Р.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6.3.2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Если количество стартов в группе Д+Р больше или равно количеству стартов в группах М11 или Ж11, то старты в группах М11 и Ж11 также учитываются и в группе Д+Р с кубковыми баллами, полученными согласно п. 5.11.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Старты в группе Open в зачёте Кубка учитываются в той возрастной группе, в которую попадает участник по своему полу и возрасту с кубковыми баллами, полученными в группе Open.</w:t>
            </w:r>
          </w:p>
        </w:tc>
      </w:tr>
    </w:tbl>
    <w:p w:rsidR="00000000" w:rsidDel="00000000" w:rsidP="00000000" w:rsidRDefault="00000000" w:rsidRPr="00000000" w14:paraId="000000E9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k8b4idsoqxk6" w:id="7"/>
      <w:bookmarkEnd w:id="7"/>
      <w:r w:rsidDel="00000000" w:rsidR="00000000" w:rsidRPr="00000000">
        <w:rPr>
          <w:rtl w:val="0"/>
        </w:rPr>
        <w:t xml:space="preserve">Награждение</w:t>
      </w:r>
    </w:p>
    <w:tbl>
      <w:tblPr>
        <w:tblStyle w:val="Table8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каждой возрастной группе победители и призёры, принявшие участие не менее, чем в ½ стартов, награждаются памятными медалями, грамотами и призами.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в возрастной группе меньше 5 спортсменов, принявших участие не менее, чем в ⅓ стартов, то </w:t>
            </w:r>
            <w:r w:rsidDel="00000000" w:rsidR="00000000" w:rsidRPr="00000000">
              <w:rPr>
                <w:rtl w:val="0"/>
              </w:rPr>
              <w:t xml:space="preserve">может награждаться</w:t>
            </w:r>
            <w:r w:rsidDel="00000000" w:rsidR="00000000" w:rsidRPr="00000000">
              <w:rPr>
                <w:rtl w:val="0"/>
              </w:rPr>
              <w:t xml:space="preserve"> только победитель или группа </w:t>
            </w:r>
            <w:r w:rsidDel="00000000" w:rsidR="00000000" w:rsidRPr="00000000">
              <w:rPr>
                <w:rtl w:val="0"/>
              </w:rPr>
              <w:t xml:space="preserve">может быть объединена</w:t>
            </w:r>
            <w:r w:rsidDel="00000000" w:rsidR="00000000" w:rsidRPr="00000000">
              <w:rPr>
                <w:rtl w:val="0"/>
              </w:rPr>
              <w:t xml:space="preserve"> с другой на усмотрение организаторов.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Самые активные участники группы Д+Р награждаются памятными медалями, призами и грамотами за участие. Дети младше трёх лет награждаются только сладкими призами и дипломами участника.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Награждение проводится на первых соревнованиях летнего сезона.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  <w:p w:rsidR="00000000" w:rsidDel="00000000" w:rsidP="00000000" w:rsidRDefault="00000000" w:rsidRPr="00000000" w14:paraId="000000F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Награждение проводится на последних соревнованиях летнего сезона.</w:t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37.0078740157481" w:top="737.0078740157481" w:left="680.3149606299213" w:right="737.007874015748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b w:val="1"/>
      <w:bCs w:val="1"/>
      <w:color w:val="3d85c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ient.n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