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F0" w:rsidRPr="00DC5845" w:rsidRDefault="00014878" w:rsidP="00AF737E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ОТКРЫТОЕ ПЕРВЕНСТВО СШ Б.В.</w:t>
      </w:r>
      <w:r w:rsidR="002918F0" w:rsidRPr="00DC5845">
        <w:rPr>
          <w:b/>
          <w:i/>
          <w:sz w:val="32"/>
          <w:szCs w:val="32"/>
          <w:u w:val="single"/>
        </w:rPr>
        <w:t xml:space="preserve"> </w:t>
      </w:r>
      <w:proofErr w:type="gramStart"/>
      <w:r w:rsidR="002918F0" w:rsidRPr="00DC5845">
        <w:rPr>
          <w:b/>
          <w:i/>
          <w:sz w:val="32"/>
          <w:szCs w:val="32"/>
          <w:u w:val="single"/>
        </w:rPr>
        <w:t>НЕПОМНЯЩЕГО</w:t>
      </w:r>
      <w:proofErr w:type="gramEnd"/>
    </w:p>
    <w:p w:rsidR="00D26ED6" w:rsidRPr="00DC5845" w:rsidRDefault="00AF737E" w:rsidP="00AF737E">
      <w:pPr>
        <w:jc w:val="center"/>
        <w:rPr>
          <w:b/>
          <w:i/>
          <w:sz w:val="32"/>
          <w:szCs w:val="32"/>
          <w:u w:val="single"/>
        </w:rPr>
      </w:pPr>
      <w:r w:rsidRPr="00DC5845">
        <w:rPr>
          <w:b/>
          <w:i/>
          <w:sz w:val="32"/>
          <w:szCs w:val="32"/>
          <w:u w:val="single"/>
        </w:rPr>
        <w:t xml:space="preserve"> ПО СПОРТИВНОМУ ОРИЕНТИРОВАНИЮ</w:t>
      </w:r>
    </w:p>
    <w:p w:rsidR="000E28CD" w:rsidRDefault="000E28CD" w:rsidP="00AF737E">
      <w:pPr>
        <w:jc w:val="center"/>
        <w:rPr>
          <w:b/>
          <w:i/>
          <w:sz w:val="32"/>
          <w:szCs w:val="32"/>
          <w:u w:val="single"/>
        </w:rPr>
      </w:pPr>
      <w:r w:rsidRPr="000E28CD">
        <w:rPr>
          <w:b/>
          <w:i/>
          <w:sz w:val="44"/>
          <w:szCs w:val="44"/>
          <w:u w:val="single"/>
        </w:rPr>
        <w:t>лыжная гонка – многодневная</w:t>
      </w:r>
      <w:r>
        <w:rPr>
          <w:b/>
          <w:i/>
          <w:sz w:val="32"/>
          <w:szCs w:val="32"/>
          <w:u w:val="single"/>
        </w:rPr>
        <w:t xml:space="preserve"> </w:t>
      </w:r>
    </w:p>
    <w:p w:rsidR="00AF737E" w:rsidRPr="00DC5845" w:rsidRDefault="00AF737E" w:rsidP="00AF737E">
      <w:pPr>
        <w:jc w:val="center"/>
        <w:rPr>
          <w:b/>
          <w:i/>
          <w:sz w:val="32"/>
          <w:szCs w:val="32"/>
          <w:u w:val="single"/>
        </w:rPr>
      </w:pPr>
      <w:r w:rsidRPr="000E28CD">
        <w:rPr>
          <w:b/>
          <w:i/>
          <w:sz w:val="32"/>
          <w:szCs w:val="32"/>
          <w:u w:val="single"/>
        </w:rPr>
        <w:t>ТЕХНИЧЕСКАЯ</w:t>
      </w:r>
      <w:r w:rsidRPr="00DC5845">
        <w:rPr>
          <w:b/>
          <w:i/>
          <w:sz w:val="32"/>
          <w:szCs w:val="32"/>
          <w:u w:val="single"/>
        </w:rPr>
        <w:t xml:space="preserve"> ИНФОРМАЦИЯ</w:t>
      </w:r>
    </w:p>
    <w:p w:rsidR="002918F0" w:rsidRPr="00DC5845" w:rsidRDefault="001A6CD7" w:rsidP="00AF737E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06</w:t>
      </w:r>
      <w:r w:rsidR="00766D13">
        <w:rPr>
          <w:b/>
          <w:i/>
          <w:sz w:val="32"/>
          <w:szCs w:val="32"/>
          <w:u w:val="single"/>
        </w:rPr>
        <w:t>.1</w:t>
      </w:r>
      <w:r>
        <w:rPr>
          <w:b/>
          <w:i/>
          <w:sz w:val="32"/>
          <w:szCs w:val="32"/>
          <w:u w:val="single"/>
        </w:rPr>
        <w:t>2</w:t>
      </w:r>
      <w:r w:rsidR="00DC5845" w:rsidRPr="00DC5845">
        <w:rPr>
          <w:b/>
          <w:i/>
          <w:sz w:val="32"/>
          <w:szCs w:val="32"/>
          <w:u w:val="single"/>
        </w:rPr>
        <w:t>.2025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843"/>
        <w:gridCol w:w="1843"/>
        <w:gridCol w:w="1842"/>
        <w:gridCol w:w="1843"/>
      </w:tblGrid>
      <w:tr w:rsidR="00D97D41" w:rsidTr="00D97D41">
        <w:tc>
          <w:tcPr>
            <w:tcW w:w="1951" w:type="dxa"/>
            <w:vMerge w:val="restart"/>
          </w:tcPr>
          <w:p w:rsidR="00D97D41" w:rsidRDefault="00D97D41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3686" w:type="dxa"/>
            <w:gridSpan w:val="2"/>
          </w:tcPr>
          <w:p w:rsidR="00D97D41" w:rsidRDefault="000E28CD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97D41">
              <w:rPr>
                <w:sz w:val="28"/>
                <w:szCs w:val="28"/>
              </w:rPr>
              <w:t>валификация</w:t>
            </w:r>
            <w:r>
              <w:rPr>
                <w:sz w:val="28"/>
                <w:szCs w:val="28"/>
              </w:rPr>
              <w:t xml:space="preserve"> (спринт)</w:t>
            </w:r>
          </w:p>
        </w:tc>
        <w:tc>
          <w:tcPr>
            <w:tcW w:w="3685" w:type="dxa"/>
            <w:gridSpan w:val="2"/>
          </w:tcPr>
          <w:p w:rsidR="00D97D41" w:rsidRDefault="00D97D41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Финал </w:t>
            </w:r>
            <w:r w:rsidR="000E28CD">
              <w:rPr>
                <w:sz w:val="28"/>
                <w:szCs w:val="28"/>
              </w:rPr>
              <w:t>(классика)</w:t>
            </w:r>
          </w:p>
        </w:tc>
      </w:tr>
      <w:tr w:rsidR="00D97D41" w:rsidTr="00D97D41">
        <w:tc>
          <w:tcPr>
            <w:tcW w:w="1951" w:type="dxa"/>
            <w:vMerge/>
          </w:tcPr>
          <w:p w:rsidR="00D97D41" w:rsidRDefault="00D97D41" w:rsidP="00AF7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97D41" w:rsidRDefault="00D97D41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Длинна </w:t>
            </w:r>
          </w:p>
        </w:tc>
        <w:tc>
          <w:tcPr>
            <w:tcW w:w="1843" w:type="dxa"/>
          </w:tcPr>
          <w:p w:rsidR="00D97D41" w:rsidRDefault="00D97D41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КП </w:t>
            </w:r>
          </w:p>
        </w:tc>
        <w:tc>
          <w:tcPr>
            <w:tcW w:w="1842" w:type="dxa"/>
          </w:tcPr>
          <w:p w:rsidR="00D97D41" w:rsidRDefault="00D97D41" w:rsidP="0033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Длинна </w:t>
            </w:r>
          </w:p>
        </w:tc>
        <w:tc>
          <w:tcPr>
            <w:tcW w:w="1843" w:type="dxa"/>
          </w:tcPr>
          <w:p w:rsidR="00D97D41" w:rsidRDefault="00D97D41" w:rsidP="0033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КП </w:t>
            </w:r>
          </w:p>
        </w:tc>
      </w:tr>
      <w:tr w:rsidR="00766D13" w:rsidTr="00D97D41">
        <w:tc>
          <w:tcPr>
            <w:tcW w:w="1951" w:type="dxa"/>
          </w:tcPr>
          <w:p w:rsidR="00766D13" w:rsidRDefault="00766D13" w:rsidP="00672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М8</w:t>
            </w:r>
          </w:p>
        </w:tc>
        <w:tc>
          <w:tcPr>
            <w:tcW w:w="1843" w:type="dxa"/>
          </w:tcPr>
          <w:p w:rsidR="00766D13" w:rsidRDefault="00766D13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</w:tcPr>
          <w:p w:rsidR="00766D13" w:rsidRDefault="004E4231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766D13" w:rsidRDefault="004E4231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66D13"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766D13" w:rsidRDefault="004E4231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66D13" w:rsidTr="00D97D41">
        <w:tc>
          <w:tcPr>
            <w:tcW w:w="1951" w:type="dxa"/>
          </w:tcPr>
          <w:p w:rsidR="00766D13" w:rsidRDefault="00766D13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Ж8</w:t>
            </w:r>
          </w:p>
        </w:tc>
        <w:tc>
          <w:tcPr>
            <w:tcW w:w="1843" w:type="dxa"/>
          </w:tcPr>
          <w:p w:rsidR="00766D13" w:rsidRDefault="00766D13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</w:tcPr>
          <w:p w:rsidR="00766D13" w:rsidRDefault="004E4231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766D13" w:rsidRDefault="004E4231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66D13"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766D13" w:rsidRDefault="004E4231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66D13" w:rsidTr="00D97D41">
        <w:tc>
          <w:tcPr>
            <w:tcW w:w="1951" w:type="dxa"/>
          </w:tcPr>
          <w:p w:rsidR="00766D13" w:rsidRDefault="00766D13" w:rsidP="00681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М10</w:t>
            </w:r>
          </w:p>
        </w:tc>
        <w:tc>
          <w:tcPr>
            <w:tcW w:w="1843" w:type="dxa"/>
          </w:tcPr>
          <w:p w:rsidR="00766D13" w:rsidRDefault="004E4231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66D13"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766D13" w:rsidRDefault="004E4231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766D13" w:rsidRDefault="00766D13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</w:t>
            </w:r>
          </w:p>
        </w:tc>
        <w:tc>
          <w:tcPr>
            <w:tcW w:w="1843" w:type="dxa"/>
          </w:tcPr>
          <w:p w:rsidR="00766D13" w:rsidRDefault="004E4231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66D13" w:rsidTr="00D97D41">
        <w:tc>
          <w:tcPr>
            <w:tcW w:w="1951" w:type="dxa"/>
          </w:tcPr>
          <w:p w:rsidR="00766D13" w:rsidRDefault="00766D13" w:rsidP="006815F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</w:t>
            </w:r>
            <w:proofErr w:type="gramEnd"/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843" w:type="dxa"/>
          </w:tcPr>
          <w:p w:rsidR="00766D13" w:rsidRDefault="004E4231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66D13"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766D13" w:rsidRDefault="004E4231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766D13" w:rsidRDefault="00766D13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</w:t>
            </w:r>
          </w:p>
        </w:tc>
        <w:tc>
          <w:tcPr>
            <w:tcW w:w="1843" w:type="dxa"/>
          </w:tcPr>
          <w:p w:rsidR="00766D13" w:rsidRDefault="004E4231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66D13" w:rsidTr="00D97D41">
        <w:tc>
          <w:tcPr>
            <w:tcW w:w="1951" w:type="dxa"/>
          </w:tcPr>
          <w:p w:rsidR="00766D13" w:rsidRDefault="00766D13" w:rsidP="00C32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12</w:t>
            </w:r>
          </w:p>
        </w:tc>
        <w:tc>
          <w:tcPr>
            <w:tcW w:w="1843" w:type="dxa"/>
          </w:tcPr>
          <w:p w:rsidR="00766D13" w:rsidRDefault="00766D13" w:rsidP="007F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</w:t>
            </w:r>
          </w:p>
        </w:tc>
        <w:tc>
          <w:tcPr>
            <w:tcW w:w="1843" w:type="dxa"/>
          </w:tcPr>
          <w:p w:rsidR="00766D13" w:rsidRDefault="004E4231" w:rsidP="007F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766D13" w:rsidRDefault="00C979CE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  <w:r w:rsidR="00766D13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766D13" w:rsidRDefault="0023158E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66D13" w:rsidTr="00D97D41">
        <w:tc>
          <w:tcPr>
            <w:tcW w:w="1951" w:type="dxa"/>
          </w:tcPr>
          <w:p w:rsidR="00766D13" w:rsidRDefault="00766D13" w:rsidP="00C3276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</w:t>
            </w:r>
            <w:proofErr w:type="gramEnd"/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843" w:type="dxa"/>
          </w:tcPr>
          <w:p w:rsidR="00766D13" w:rsidRDefault="00766D13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</w:t>
            </w:r>
          </w:p>
        </w:tc>
        <w:tc>
          <w:tcPr>
            <w:tcW w:w="1843" w:type="dxa"/>
          </w:tcPr>
          <w:p w:rsidR="00766D13" w:rsidRDefault="004E4231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766D13" w:rsidRDefault="00C979CE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  <w:r w:rsidR="00766D13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766D13" w:rsidRDefault="0023158E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E4231" w:rsidTr="00D97D41">
        <w:tc>
          <w:tcPr>
            <w:tcW w:w="1951" w:type="dxa"/>
          </w:tcPr>
          <w:p w:rsidR="004E4231" w:rsidRDefault="004E4231" w:rsidP="00C06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М14</w:t>
            </w:r>
          </w:p>
        </w:tc>
        <w:tc>
          <w:tcPr>
            <w:tcW w:w="1843" w:type="dxa"/>
          </w:tcPr>
          <w:p w:rsidR="004E4231" w:rsidRDefault="00C979CE" w:rsidP="00F34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  <w:r w:rsidR="004E42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4E4231" w:rsidRDefault="0023158E" w:rsidP="00F34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4E4231" w:rsidRDefault="00C979CE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4E4231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4E4231" w:rsidRDefault="004E4231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E4231" w:rsidTr="00D97D41">
        <w:tc>
          <w:tcPr>
            <w:tcW w:w="1951" w:type="dxa"/>
          </w:tcPr>
          <w:p w:rsidR="004E4231" w:rsidRDefault="004E4231" w:rsidP="00C0603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</w:t>
            </w:r>
            <w:proofErr w:type="gramEnd"/>
            <w:r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843" w:type="dxa"/>
          </w:tcPr>
          <w:p w:rsidR="004E4231" w:rsidRDefault="00C979CE" w:rsidP="00F34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  <w:r w:rsidR="004E42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4E4231" w:rsidRDefault="0023158E" w:rsidP="00F34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4E4231" w:rsidRDefault="00C979CE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4E4231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4E4231" w:rsidRDefault="004E4231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E4231" w:rsidTr="00D97D41">
        <w:tc>
          <w:tcPr>
            <w:tcW w:w="1951" w:type="dxa"/>
          </w:tcPr>
          <w:p w:rsidR="004E4231" w:rsidRDefault="004E4231" w:rsidP="00075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16\МВ\ МЭ</w:t>
            </w:r>
          </w:p>
        </w:tc>
        <w:tc>
          <w:tcPr>
            <w:tcW w:w="1843" w:type="dxa"/>
          </w:tcPr>
          <w:p w:rsidR="004E4231" w:rsidRDefault="00C979CE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E4231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4E4231" w:rsidRDefault="004E4231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4E4231" w:rsidRDefault="00C979CE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4E4231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4E4231" w:rsidRDefault="004E4231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79CE">
              <w:rPr>
                <w:sz w:val="28"/>
                <w:szCs w:val="28"/>
              </w:rPr>
              <w:t>5</w:t>
            </w:r>
          </w:p>
        </w:tc>
      </w:tr>
      <w:tr w:rsidR="004E4231" w:rsidTr="00D97D41">
        <w:tc>
          <w:tcPr>
            <w:tcW w:w="1951" w:type="dxa"/>
          </w:tcPr>
          <w:p w:rsidR="004E4231" w:rsidRDefault="004E4231" w:rsidP="0007506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</w:t>
            </w:r>
            <w:proofErr w:type="gramEnd"/>
            <w:r>
              <w:rPr>
                <w:sz w:val="28"/>
                <w:szCs w:val="28"/>
              </w:rPr>
              <w:t xml:space="preserve"> 16\ЖВ\ ЖЭ</w:t>
            </w:r>
          </w:p>
        </w:tc>
        <w:tc>
          <w:tcPr>
            <w:tcW w:w="1843" w:type="dxa"/>
          </w:tcPr>
          <w:p w:rsidR="004E4231" w:rsidRDefault="00C979CE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E4231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4E4231" w:rsidRDefault="004E4231" w:rsidP="0012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4E4231" w:rsidRDefault="00C979CE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4E4231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4E4231" w:rsidRDefault="004E4231" w:rsidP="00AF7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79CE">
              <w:rPr>
                <w:sz w:val="28"/>
                <w:szCs w:val="28"/>
              </w:rPr>
              <w:t>5</w:t>
            </w:r>
          </w:p>
        </w:tc>
      </w:tr>
    </w:tbl>
    <w:p w:rsidR="00AF737E" w:rsidRDefault="00AF737E" w:rsidP="00AF737E">
      <w:pPr>
        <w:jc w:val="center"/>
        <w:rPr>
          <w:sz w:val="28"/>
          <w:szCs w:val="28"/>
        </w:rPr>
      </w:pPr>
    </w:p>
    <w:p w:rsidR="002918F0" w:rsidRPr="00014878" w:rsidRDefault="00DC5845" w:rsidP="00DC5845">
      <w:pPr>
        <w:jc w:val="both"/>
        <w:rPr>
          <w:rFonts w:ascii="Times New Roman" w:hAnsi="Times New Roman" w:cs="Times New Roman"/>
          <w:sz w:val="28"/>
          <w:szCs w:val="28"/>
        </w:rPr>
      </w:pPr>
      <w:r w:rsidRPr="00014878">
        <w:rPr>
          <w:rFonts w:ascii="Times New Roman" w:hAnsi="Times New Roman" w:cs="Times New Roman"/>
          <w:b/>
          <w:sz w:val="28"/>
          <w:szCs w:val="28"/>
        </w:rPr>
        <w:t>Квалификация</w:t>
      </w:r>
      <w:r w:rsidR="0081139D" w:rsidRPr="00014878">
        <w:rPr>
          <w:rFonts w:ascii="Times New Roman" w:hAnsi="Times New Roman" w:cs="Times New Roman"/>
          <w:b/>
          <w:sz w:val="28"/>
          <w:szCs w:val="28"/>
        </w:rPr>
        <w:t>:</w:t>
      </w:r>
      <w:r w:rsidR="0081139D" w:rsidRPr="00014878">
        <w:rPr>
          <w:rFonts w:ascii="Times New Roman" w:hAnsi="Times New Roman" w:cs="Times New Roman"/>
          <w:sz w:val="28"/>
          <w:szCs w:val="28"/>
        </w:rPr>
        <w:t xml:space="preserve">   С</w:t>
      </w:r>
      <w:r w:rsidR="00872CAB" w:rsidRPr="00014878">
        <w:rPr>
          <w:rFonts w:ascii="Times New Roman" w:hAnsi="Times New Roman" w:cs="Times New Roman"/>
          <w:sz w:val="28"/>
          <w:szCs w:val="28"/>
        </w:rPr>
        <w:t xml:space="preserve">тарт участников раздельный, </w:t>
      </w:r>
      <w:r w:rsidR="000E28CD" w:rsidRPr="00014878">
        <w:rPr>
          <w:rFonts w:ascii="Times New Roman" w:hAnsi="Times New Roman" w:cs="Times New Roman"/>
          <w:sz w:val="28"/>
          <w:szCs w:val="28"/>
        </w:rPr>
        <w:t>по стартовой станции</w:t>
      </w:r>
      <w:r w:rsidR="0081139D" w:rsidRPr="00014878">
        <w:rPr>
          <w:rFonts w:ascii="Times New Roman" w:hAnsi="Times New Roman" w:cs="Times New Roman"/>
          <w:sz w:val="28"/>
          <w:szCs w:val="28"/>
        </w:rPr>
        <w:t xml:space="preserve">, согласно стартовому протоколу, </w:t>
      </w:r>
      <w:r w:rsidR="00872CAB" w:rsidRPr="00014878">
        <w:rPr>
          <w:rFonts w:ascii="Times New Roman" w:hAnsi="Times New Roman" w:cs="Times New Roman"/>
          <w:sz w:val="28"/>
          <w:szCs w:val="28"/>
        </w:rPr>
        <w:t xml:space="preserve">стартовый интервал 1 минута. </w:t>
      </w:r>
    </w:p>
    <w:p w:rsidR="00766D13" w:rsidRPr="00014878" w:rsidRDefault="000E28CD" w:rsidP="00766D13">
      <w:pPr>
        <w:jc w:val="both"/>
        <w:rPr>
          <w:rFonts w:ascii="Times New Roman" w:hAnsi="Times New Roman" w:cs="Times New Roman"/>
          <w:sz w:val="28"/>
          <w:szCs w:val="28"/>
        </w:rPr>
      </w:pPr>
      <w:r w:rsidRPr="00014878">
        <w:rPr>
          <w:rFonts w:ascii="Times New Roman" w:hAnsi="Times New Roman" w:cs="Times New Roman"/>
          <w:b/>
          <w:sz w:val="28"/>
          <w:szCs w:val="28"/>
        </w:rPr>
        <w:t>Финал</w:t>
      </w:r>
      <w:r w:rsidR="00D855B6" w:rsidRPr="0001487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66D13" w:rsidRPr="00014878">
        <w:rPr>
          <w:rFonts w:ascii="Times New Roman" w:hAnsi="Times New Roman" w:cs="Times New Roman"/>
          <w:sz w:val="28"/>
          <w:szCs w:val="28"/>
        </w:rPr>
        <w:t xml:space="preserve">Финал проводится по системе «гандикап». </w:t>
      </w:r>
      <w:r w:rsidR="00D855B6" w:rsidRPr="00014878">
        <w:rPr>
          <w:rFonts w:ascii="Times New Roman" w:hAnsi="Times New Roman" w:cs="Times New Roman"/>
          <w:sz w:val="28"/>
          <w:szCs w:val="28"/>
        </w:rPr>
        <w:t>С</w:t>
      </w:r>
      <w:r w:rsidRPr="00014878">
        <w:rPr>
          <w:rFonts w:ascii="Times New Roman" w:hAnsi="Times New Roman" w:cs="Times New Roman"/>
          <w:sz w:val="28"/>
          <w:szCs w:val="28"/>
        </w:rPr>
        <w:t xml:space="preserve">трат первых участников </w:t>
      </w:r>
      <w:proofErr w:type="gramStart"/>
      <w:r w:rsidRPr="00014878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014878">
        <w:rPr>
          <w:rFonts w:ascii="Times New Roman" w:hAnsi="Times New Roman" w:cs="Times New Roman"/>
          <w:sz w:val="28"/>
          <w:szCs w:val="28"/>
        </w:rPr>
        <w:t xml:space="preserve">, далее согласно стартовому протоколу. </w:t>
      </w:r>
      <w:r w:rsidR="00766D13" w:rsidRPr="00014878">
        <w:rPr>
          <w:rFonts w:ascii="Times New Roman" w:hAnsi="Times New Roman" w:cs="Times New Roman"/>
          <w:sz w:val="28"/>
          <w:szCs w:val="28"/>
        </w:rPr>
        <w:t>Дальнейший с</w:t>
      </w:r>
      <w:r w:rsidRPr="00014878">
        <w:rPr>
          <w:rFonts w:ascii="Times New Roman" w:hAnsi="Times New Roman" w:cs="Times New Roman"/>
          <w:sz w:val="28"/>
          <w:szCs w:val="28"/>
        </w:rPr>
        <w:t xml:space="preserve">тарт по </w:t>
      </w:r>
      <w:r w:rsidR="00766D13" w:rsidRPr="00014878">
        <w:rPr>
          <w:rFonts w:ascii="Times New Roman" w:hAnsi="Times New Roman" w:cs="Times New Roman"/>
          <w:sz w:val="28"/>
          <w:szCs w:val="28"/>
        </w:rPr>
        <w:t>сигналу судьи. Участники</w:t>
      </w:r>
      <w:r w:rsidR="00014878">
        <w:rPr>
          <w:rFonts w:ascii="Times New Roman" w:hAnsi="Times New Roman" w:cs="Times New Roman"/>
          <w:sz w:val="28"/>
          <w:szCs w:val="28"/>
        </w:rPr>
        <w:t>,</w:t>
      </w:r>
      <w:r w:rsidR="00766D13" w:rsidRPr="00014878">
        <w:rPr>
          <w:rFonts w:ascii="Times New Roman" w:hAnsi="Times New Roman" w:cs="Times New Roman"/>
          <w:sz w:val="28"/>
          <w:szCs w:val="28"/>
        </w:rPr>
        <w:t xml:space="preserve"> проигравшие лидеру группы более 30 минут, стартуют общим стартом на 30 минуте.</w:t>
      </w:r>
    </w:p>
    <w:p w:rsidR="000E28CD" w:rsidRPr="00014878" w:rsidRDefault="000E28CD" w:rsidP="00DC58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8CD" w:rsidRPr="00014878" w:rsidRDefault="00DC5845" w:rsidP="000E28CD">
      <w:pPr>
        <w:pStyle w:val="a4"/>
        <w:ind w:left="0"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878">
        <w:rPr>
          <w:rFonts w:ascii="Times New Roman" w:eastAsia="Times New Roman" w:hAnsi="Times New Roman" w:cs="Times New Roman"/>
          <w:sz w:val="28"/>
          <w:szCs w:val="28"/>
        </w:rPr>
        <w:t xml:space="preserve">Контроль прохождения трассы участниками осуществляется электронной системой </w:t>
      </w:r>
      <w:proofErr w:type="spellStart"/>
      <w:r w:rsidRPr="00014878">
        <w:rPr>
          <w:rFonts w:ascii="Times New Roman" w:eastAsia="Times New Roman" w:hAnsi="Times New Roman" w:cs="Times New Roman"/>
          <w:sz w:val="28"/>
          <w:szCs w:val="28"/>
          <w:lang w:val="en-US"/>
        </w:rPr>
        <w:t>SportIdent</w:t>
      </w:r>
      <w:proofErr w:type="spellEnd"/>
      <w:r w:rsidRPr="0001487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14878">
        <w:rPr>
          <w:rFonts w:ascii="Times New Roman" w:hAnsi="Times New Roman" w:cs="Times New Roman"/>
          <w:sz w:val="28"/>
          <w:szCs w:val="28"/>
        </w:rPr>
        <w:t>бесконтактная</w:t>
      </w:r>
      <w:proofErr w:type="gramEnd"/>
      <w:r w:rsidRPr="00014878">
        <w:rPr>
          <w:rFonts w:ascii="Times New Roman" w:hAnsi="Times New Roman" w:cs="Times New Roman"/>
          <w:sz w:val="28"/>
          <w:szCs w:val="28"/>
        </w:rPr>
        <w:t>). От места старта до ТНО 100 м. Финиш по финишной станции, отметка бесконтактная</w:t>
      </w:r>
      <w:r w:rsidR="0081139D" w:rsidRPr="00014878">
        <w:rPr>
          <w:rFonts w:ascii="Times New Roman" w:hAnsi="Times New Roman" w:cs="Times New Roman"/>
          <w:sz w:val="28"/>
          <w:szCs w:val="28"/>
        </w:rPr>
        <w:t>.</w:t>
      </w:r>
      <w:r w:rsidR="000E28CD" w:rsidRPr="000148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E28CD" w:rsidRDefault="000E28CD" w:rsidP="000E28CD">
      <w:pPr>
        <w:pStyle w:val="a4"/>
        <w:ind w:left="0"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28CD" w:rsidRDefault="000E28CD" w:rsidP="000E28CD">
      <w:pPr>
        <w:pStyle w:val="a4"/>
        <w:ind w:left="0"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28CD" w:rsidRDefault="000E28CD" w:rsidP="000E28CD">
      <w:pPr>
        <w:pStyle w:val="a4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  <w:r w:rsidRPr="006E6823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арта:</w:t>
      </w:r>
      <w:r w:rsidR="004E4231">
        <w:rPr>
          <w:rFonts w:ascii="Times New Roman" w:hAnsi="Times New Roman" w:cs="Times New Roman"/>
          <w:sz w:val="28"/>
          <w:szCs w:val="28"/>
        </w:rPr>
        <w:t xml:space="preserve"> Автор карты Поздеев С.М</w:t>
      </w:r>
      <w:r w:rsidRPr="006E6823">
        <w:rPr>
          <w:rFonts w:ascii="Times New Roman" w:hAnsi="Times New Roman" w:cs="Times New Roman"/>
          <w:sz w:val="28"/>
          <w:szCs w:val="28"/>
        </w:rPr>
        <w:t>. 2023</w:t>
      </w:r>
      <w:r w:rsidR="004E4231">
        <w:rPr>
          <w:rFonts w:ascii="Times New Roman" w:hAnsi="Times New Roman" w:cs="Times New Roman"/>
          <w:sz w:val="28"/>
          <w:szCs w:val="28"/>
        </w:rPr>
        <w:t xml:space="preserve"> .Масштаб карты - 1:4</w:t>
      </w:r>
      <w:r w:rsidRPr="006E6823">
        <w:rPr>
          <w:rFonts w:ascii="Times New Roman" w:hAnsi="Times New Roman" w:cs="Times New Roman"/>
          <w:sz w:val="28"/>
          <w:szCs w:val="28"/>
        </w:rPr>
        <w:t>000,Н-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6E6823">
        <w:rPr>
          <w:rFonts w:ascii="Times New Roman" w:hAnsi="Times New Roman" w:cs="Times New Roman"/>
          <w:sz w:val="28"/>
          <w:szCs w:val="28"/>
        </w:rPr>
        <w:t>5 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139D" w:rsidRPr="00AF737E" w:rsidRDefault="0081139D" w:rsidP="00DC5845">
      <w:pPr>
        <w:jc w:val="both"/>
        <w:rPr>
          <w:sz w:val="28"/>
          <w:szCs w:val="28"/>
        </w:rPr>
      </w:pPr>
    </w:p>
    <w:sectPr w:rsidR="0081139D" w:rsidRPr="00AF737E" w:rsidSect="00D2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72093"/>
    <w:multiLevelType w:val="hybridMultilevel"/>
    <w:tmpl w:val="67441626"/>
    <w:lvl w:ilvl="0" w:tplc="F6A4B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F737E"/>
    <w:rsid w:val="00014878"/>
    <w:rsid w:val="000846A5"/>
    <w:rsid w:val="000E28CD"/>
    <w:rsid w:val="001A6CD7"/>
    <w:rsid w:val="0023158E"/>
    <w:rsid w:val="002918F0"/>
    <w:rsid w:val="00432168"/>
    <w:rsid w:val="004E4231"/>
    <w:rsid w:val="00672A5C"/>
    <w:rsid w:val="00766D13"/>
    <w:rsid w:val="0081139D"/>
    <w:rsid w:val="00872CAB"/>
    <w:rsid w:val="00993194"/>
    <w:rsid w:val="00A0002E"/>
    <w:rsid w:val="00AF737E"/>
    <w:rsid w:val="00B538C9"/>
    <w:rsid w:val="00B7321A"/>
    <w:rsid w:val="00C979CE"/>
    <w:rsid w:val="00D26ED6"/>
    <w:rsid w:val="00D855B6"/>
    <w:rsid w:val="00D97D41"/>
    <w:rsid w:val="00DA1F33"/>
    <w:rsid w:val="00DC5845"/>
    <w:rsid w:val="00F23014"/>
    <w:rsid w:val="00F76332"/>
    <w:rsid w:val="00F8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3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584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</dc:creator>
  <cp:lastModifiedBy>Nadezhda</cp:lastModifiedBy>
  <cp:revision>7</cp:revision>
  <cp:lastPrinted>2025-11-28T07:40:00Z</cp:lastPrinted>
  <dcterms:created xsi:type="dcterms:W3CDTF">2025-11-18T06:08:00Z</dcterms:created>
  <dcterms:modified xsi:type="dcterms:W3CDTF">2025-12-04T11:44:00Z</dcterms:modified>
</cp:coreProperties>
</file>