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52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0"/>
        <w:gridCol w:w="5066"/>
        <w:gridCol w:w="5399"/>
      </w:tblGrid>
      <w:tr>
        <w:trPr/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«УТВЕРЖДАЮ»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Президент Федерации спортивного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ориентирования Оренбургской области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____________________Е.Н. Долгов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 xml:space="preserve">«__» </w:t>
            </w:r>
            <w:r>
              <w:rPr>
                <w:rFonts w:eastAsia=""/>
                <w:kern w:val="0"/>
                <w:sz w:val="28"/>
                <w:lang w:val="ru-RU" w:eastAsia="ru-RU" w:bidi="ar-SA"/>
              </w:rPr>
              <w:t>ноября</w:t>
            </w:r>
            <w:r>
              <w:rPr>
                <w:rFonts w:eastAsia=""/>
                <w:kern w:val="0"/>
                <w:sz w:val="28"/>
                <w:lang w:val="ru-RU" w:eastAsia="ru-RU" w:bidi="ar-SA"/>
              </w:rPr>
              <w:t xml:space="preserve"> 2025 года</w:t>
            </w:r>
          </w:p>
          <w:p>
            <w:pPr>
              <w:pStyle w:val="Normal"/>
              <w:spacing w:before="0" w:after="0"/>
              <w:jc w:val="left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«УТВЕРЖДАЮ»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Председатель комитета по физической культуре и спорту администрации города Оренбурга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___________________С.В. Леонов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  <w:t>«__»__________________2025  год</w:t>
            </w:r>
          </w:p>
          <w:p>
            <w:pPr>
              <w:pStyle w:val="Normal"/>
              <w:spacing w:before="0" w:after="0"/>
              <w:jc w:val="left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sz w:val="28"/>
              </w:rPr>
            </w:pPr>
            <w:r>
              <w:rPr>
                <w:rFonts w:eastAsia=""/>
                <w:kern w:val="0"/>
                <w:sz w:val="28"/>
                <w:lang w:val="ru-RU" w:eastAsia="ru-RU" w:bidi="ar-SA"/>
              </w:rPr>
            </w:r>
          </w:p>
        </w:tc>
      </w:tr>
      <w:tr>
        <w:trPr/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"/>
                <w:i/>
                <w:kern w:val="0"/>
                <w:lang w:val="ru-RU" w:eastAsia="ru-RU" w:bidi="ar-SA"/>
              </w:rPr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shd w:val="clear" w:color="auto" w:fill="FFFFFF"/>
        <w:spacing w:lineRule="exact" w:line="317" w:before="230" w:after="0"/>
        <w:ind w:left="6"/>
        <w:jc w:val="center"/>
        <w:rPr>
          <w:rFonts w:eastAsia="Times New Roman"/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ПОЛОЖЕНИЕ</w:t>
      </w:r>
    </w:p>
    <w:p>
      <w:pPr>
        <w:pStyle w:val="TableParagraph"/>
        <w:spacing w:lineRule="exact" w:line="244"/>
        <w:ind w:left="105"/>
        <w:jc w:val="center"/>
        <w:rPr>
          <w:lang w:val="ru-RU"/>
        </w:rPr>
      </w:pPr>
      <w:r>
        <w:rPr>
          <w:lang w:val="ru-RU"/>
        </w:rPr>
        <w:t xml:space="preserve">О </w:t>
      </w:r>
      <w:r>
        <w:rPr>
          <w:lang w:val="ru-RU"/>
        </w:rPr>
        <w:t>Чемпионате и первенстве города по спортивному орие</w:t>
      </w:r>
      <w:r>
        <w:rPr>
          <w:lang w:val="ru-RU"/>
        </w:rPr>
        <w:t>нтированию</w:t>
      </w:r>
    </w:p>
    <w:p>
      <w:pPr>
        <w:pStyle w:val="TableParagraph"/>
        <w:spacing w:lineRule="exact" w:line="244"/>
        <w:ind w:left="105"/>
        <w:jc w:val="center"/>
        <w:rPr>
          <w:lang w:val="ru-RU"/>
        </w:rPr>
      </w:pPr>
      <w:r>
        <w:rPr>
          <w:lang w:val="ru-RU"/>
        </w:rPr>
        <w:t xml:space="preserve">Дистанции </w:t>
      </w:r>
      <w:r>
        <w:rPr>
          <w:lang w:val="ru-RU"/>
        </w:rPr>
        <w:t>Лыжная гонка спринт (</w:t>
      </w:r>
      <w:r>
        <w:rPr>
          <w:lang w:val="ru-RU"/>
        </w:rPr>
        <w:t>Кросс-лонг</w:t>
      </w:r>
      <w:r>
        <w:rPr>
          <w:lang w:val="ru-RU"/>
        </w:rPr>
        <w:t>)</w:t>
      </w:r>
    </w:p>
    <w:p>
      <w:pPr>
        <w:pStyle w:val="TableParagraph"/>
        <w:spacing w:lineRule="exact" w:line="244"/>
        <w:ind w:left="105"/>
        <w:jc w:val="center"/>
        <w:rPr>
          <w:color w:themeColor="text1" w:themeTint="bf" w:val="404040"/>
          <w:sz w:val="28"/>
          <w:szCs w:val="28"/>
          <w:lang w:val="ru-RU"/>
        </w:rPr>
      </w:pPr>
      <w:r>
        <w:rPr>
          <w:color w:themeColor="text1" w:themeTint="bf" w:val="404040"/>
          <w:sz w:val="28"/>
          <w:szCs w:val="28"/>
          <w:lang w:val="ru-RU"/>
        </w:rPr>
      </w:r>
    </w:p>
    <w:p>
      <w:pPr>
        <w:pStyle w:val="TableParagraph"/>
        <w:spacing w:lineRule="exact" w:line="244"/>
        <w:ind w:left="105"/>
        <w:jc w:val="center"/>
        <w:rPr>
          <w:color w:themeColor="text1" w:themeTint="bf" w:val="404040"/>
          <w:lang w:val="ru-RU"/>
        </w:rPr>
      </w:pPr>
      <w:r>
        <w:rPr>
          <w:color w:themeColor="text1" w:themeTint="bf" w:val="404040"/>
          <w:sz w:val="28"/>
          <w:szCs w:val="28"/>
        </w:rPr>
        <w:t>I</w:t>
      </w:r>
      <w:r>
        <w:rPr>
          <w:color w:themeColor="text1" w:themeTint="bf" w:val="404040"/>
          <w:sz w:val="28"/>
          <w:szCs w:val="28"/>
          <w:lang w:val="ru-RU"/>
        </w:rPr>
        <w:t>. ОБЩИЕ ПОЛОЖЕНИЯ</w:t>
      </w:r>
    </w:p>
    <w:p>
      <w:pPr>
        <w:pStyle w:val="Normal"/>
        <w:shd w:val="clear" w:color="auto" w:fill="FFFFFF"/>
        <w:spacing w:lineRule="exact" w:line="326"/>
        <w:ind w:left="725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pacing w:val="-1"/>
          <w:sz w:val="28"/>
          <w:szCs w:val="28"/>
        </w:rPr>
        <w:t>Соревнования проводятся в целях: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82" w:leader="none"/>
        </w:tabs>
        <w:spacing w:lineRule="exact" w:line="326"/>
        <w:ind w:left="24"/>
        <w:rPr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популяризации спортивного ориентирования среди подростков и молодежи;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82" w:leader="none"/>
        </w:tabs>
        <w:spacing w:lineRule="exact" w:line="326"/>
        <w:ind w:left="24"/>
        <w:rPr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пропаганды здорового образа жизни;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82" w:leader="none"/>
        </w:tabs>
        <w:spacing w:lineRule="exact" w:line="326"/>
        <w:ind w:left="24"/>
        <w:rPr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выявления сильнейших спортсменов.</w:t>
      </w:r>
    </w:p>
    <w:p>
      <w:pPr>
        <w:pStyle w:val="Normal"/>
        <w:shd w:val="clear" w:color="auto" w:fill="FFFFFF"/>
        <w:spacing w:before="312" w:after="0"/>
        <w:ind w:left="14"/>
        <w:jc w:val="center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И. МЕСТО И СРОКИ ПРОВЕДЕНИЯ</w:t>
      </w:r>
    </w:p>
    <w:p>
      <w:pPr>
        <w:pStyle w:val="Normal"/>
        <w:shd w:val="clear" w:color="auto" w:fill="FFFFFF"/>
        <w:spacing w:lineRule="exact" w:line="336"/>
        <w:ind w:firstLine="706" w:left="29" w:right="10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pacing w:val="-1"/>
          <w:sz w:val="28"/>
          <w:szCs w:val="28"/>
        </w:rPr>
        <w:t>Соревнования проводятся 1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>2-13 декабря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 2025 года 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в Зауральной роще 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>г. Оренбурга.</w:t>
      </w:r>
    </w:p>
    <w:p>
      <w:pPr>
        <w:pStyle w:val="Normal"/>
        <w:shd w:val="clear" w:color="auto" w:fill="FFFFFF"/>
        <w:spacing w:lineRule="exact" w:line="322" w:before="307" w:after="0"/>
        <w:ind w:left="24"/>
        <w:jc w:val="center"/>
        <w:rPr>
          <w:color w:themeColor="text1" w:themeTint="bf" w:val="404040"/>
        </w:rPr>
      </w:pPr>
      <w:r>
        <w:rPr>
          <w:color w:themeColor="text1" w:themeTint="bf" w:val="404040"/>
          <w:sz w:val="28"/>
          <w:szCs w:val="28"/>
          <w:lang w:val="en-US"/>
        </w:rPr>
        <w:t>III</w:t>
      </w:r>
      <w:r>
        <w:rPr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color w:themeColor="text1" w:themeTint="bf" w:val="404040"/>
          <w:sz w:val="28"/>
          <w:szCs w:val="28"/>
        </w:rPr>
        <w:t>ОРГАНИЗАТОРЫ СОРЕВНОВАНИЙ</w:t>
      </w:r>
    </w:p>
    <w:p>
      <w:pPr>
        <w:pStyle w:val="Normal"/>
        <w:shd w:val="clear" w:color="auto" w:fill="FFFFFF"/>
        <w:spacing w:lineRule="exact" w:line="322"/>
        <w:ind w:firstLine="706" w:left="34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Общее руководство по организации и проведению соревнований осуществляют комитет по физической культуре и спорту администрации города Оренбурга, и областная общественная организация «Федерация спортивного ориентирования Оренбургской </w:t>
      </w:r>
      <w:r>
        <w:rPr>
          <w:rFonts w:eastAsia="Times New Roman"/>
          <w:color w:themeColor="text1" w:themeTint="bf" w:val="404040"/>
          <w:spacing w:val="-4"/>
          <w:sz w:val="28"/>
          <w:szCs w:val="28"/>
        </w:rPr>
        <w:t>области».</w:t>
      </w:r>
    </w:p>
    <w:p>
      <w:pPr>
        <w:pStyle w:val="Normal"/>
        <w:shd w:val="clear" w:color="auto" w:fill="FFFFFF"/>
        <w:spacing w:lineRule="exact" w:line="341"/>
        <w:ind w:firstLine="701" w:left="43" w:right="5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Непосредственное проведение соревнований возлагается на главную судейскую коллегию.</w:t>
      </w:r>
    </w:p>
    <w:p>
      <w:pPr>
        <w:pStyle w:val="Normal"/>
        <w:shd w:val="clear" w:color="auto" w:fill="FFFFFF"/>
        <w:spacing w:before="312" w:after="0"/>
        <w:ind w:left="811"/>
        <w:rPr>
          <w:color w:themeColor="text1" w:themeTint="bf" w:val="404040"/>
        </w:rPr>
      </w:pPr>
      <w:r>
        <w:rPr>
          <w:color w:themeColor="text1" w:themeTint="bf" w:val="404040"/>
          <w:sz w:val="28"/>
          <w:szCs w:val="28"/>
          <w:lang w:val="en-US"/>
        </w:rPr>
        <w:t>IV</w:t>
      </w:r>
      <w:r>
        <w:rPr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color w:themeColor="text1" w:themeTint="bf" w:val="404040"/>
          <w:sz w:val="28"/>
          <w:szCs w:val="28"/>
        </w:rPr>
        <w:t>ТРЕБОВАНИЯ К УЧАСТНИКАМ И УСЛОВИЯ ИХ ДОПУСКА</w:t>
      </w:r>
    </w:p>
    <w:p>
      <w:pPr>
        <w:pStyle w:val="Normal"/>
        <w:shd w:val="clear" w:color="auto" w:fill="FFFFFF"/>
        <w:spacing w:before="14" w:after="0"/>
        <w:ind w:left="754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К участию в соревнованиях допускаются:</w:t>
      </w:r>
    </w:p>
    <w:p>
      <w:pPr>
        <w:pStyle w:val="Normal"/>
        <w:shd w:val="clear" w:color="auto" w:fill="FFFFFF"/>
        <w:ind w:left="763"/>
        <w:rPr>
          <w:color w:themeColor="text1" w:themeTint="bf" w:val="404040"/>
        </w:rPr>
      </w:pPr>
      <w:r>
        <w:rPr>
          <w:color w:themeColor="text1" w:themeTint="bf" w:val="404040"/>
          <w:sz w:val="28"/>
          <w:szCs w:val="28"/>
        </w:rPr>
        <w:t xml:space="preserve">- </w:t>
      </w:r>
      <w:r>
        <w:rPr>
          <w:rFonts w:eastAsia="Times New Roman"/>
          <w:color w:themeColor="text1" w:themeTint="bf" w:val="404040"/>
          <w:sz w:val="28"/>
          <w:szCs w:val="28"/>
        </w:rPr>
        <w:t>юноши и девушки, имеющие медицинский допуск в возрастных группах:</w:t>
      </w:r>
    </w:p>
    <w:p>
      <w:pPr>
        <w:pStyle w:val="Normal"/>
        <w:shd w:val="clear" w:color="auto" w:fill="FFFFFF"/>
        <w:ind w:left="34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МЖ - 10, МЖ - 12, МЖ - 14, МЖ - 16, МЖ - 18;</w:t>
      </w:r>
    </w:p>
    <w:p>
      <w:pPr>
        <w:pStyle w:val="Normal"/>
        <w:shd w:val="clear" w:color="auto" w:fill="FFFFFF"/>
        <w:spacing w:lineRule="exact" w:line="298" w:before="24" w:after="0"/>
        <w:ind w:firstLine="710" w:left="29"/>
        <w:jc w:val="both"/>
        <w:rPr>
          <w:color w:themeColor="text1" w:themeTint="bf" w:val="404040"/>
        </w:rPr>
      </w:pPr>
      <w:r>
        <w:rPr>
          <w:color w:themeColor="text1" w:themeTint="bf" w:val="404040"/>
          <w:spacing w:val="-1"/>
          <w:sz w:val="28"/>
          <w:szCs w:val="28"/>
        </w:rPr>
        <w:t xml:space="preserve">- 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мужчины и женщины, имеющие медицинский допуск в возрастных группах: </w:t>
      </w:r>
      <w:r>
        <w:rPr>
          <w:rFonts w:eastAsia="Times New Roman"/>
          <w:color w:themeColor="text1" w:themeTint="bf" w:val="404040"/>
          <w:sz w:val="28"/>
          <w:szCs w:val="28"/>
        </w:rPr>
        <w:t>МЖ - 21 и МЖ45.</w:t>
      </w:r>
    </w:p>
    <w:p>
      <w:pPr>
        <w:pStyle w:val="Normal"/>
        <w:shd w:val="clear" w:color="auto" w:fill="FFFFFF"/>
        <w:spacing w:before="365" w:after="0"/>
        <w:ind w:left="43"/>
        <w:jc w:val="center"/>
        <w:rPr>
          <w:color w:themeColor="text1" w:themeTint="bf" w:val="404040"/>
        </w:rPr>
      </w:pPr>
      <w:r>
        <w:rPr>
          <w:b/>
          <w:bCs/>
          <w:color w:themeColor="text1" w:themeTint="bf" w:val="404040"/>
          <w:sz w:val="28"/>
          <w:szCs w:val="28"/>
          <w:lang w:val="en-US"/>
        </w:rPr>
        <w:t>V</w:t>
      </w:r>
      <w:r>
        <w:rPr>
          <w:b/>
          <w:bCs/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b/>
          <w:bCs/>
          <w:color w:themeColor="text1" w:themeTint="bf" w:val="404040"/>
          <w:sz w:val="28"/>
          <w:szCs w:val="28"/>
        </w:rPr>
        <w:t>ПРОГРАММА СОРЕВНОВАНИЙ</w:t>
      </w:r>
    </w:p>
    <w:p>
      <w:pPr>
        <w:pStyle w:val="Normal"/>
        <w:shd w:val="clear" w:color="auto" w:fill="FFFFFF"/>
        <w:spacing w:lineRule="exact" w:line="322" w:before="24" w:after="0"/>
        <w:ind w:left="53" w:right="1075"/>
        <w:rPr>
          <w:rFonts w:eastAsia="Times New Roman"/>
          <w:color w:themeColor="text1" w:themeTint="bf" w:val="404040"/>
          <w:spacing w:val="-1"/>
          <w:sz w:val="28"/>
          <w:szCs w:val="28"/>
        </w:rPr>
      </w:pPr>
      <w:r>
        <w:rPr>
          <w:color w:themeColor="text1" w:themeTint="bf" w:val="404040"/>
          <w:spacing w:val="-1"/>
          <w:sz w:val="28"/>
          <w:szCs w:val="28"/>
        </w:rPr>
        <w:t>1</w:t>
      </w:r>
      <w:r>
        <w:rPr>
          <w:color w:themeColor="text1" w:themeTint="bf" w:val="404040"/>
          <w:spacing w:val="-1"/>
          <w:sz w:val="28"/>
          <w:szCs w:val="28"/>
        </w:rPr>
        <w:t>2 декабря:</w:t>
      </w:r>
      <w:r>
        <w:rPr>
          <w:color w:themeColor="text1" w:themeTint="bf" w:val="404040"/>
          <w:spacing w:val="-1"/>
          <w:sz w:val="28"/>
          <w:szCs w:val="28"/>
        </w:rPr>
        <w:t xml:space="preserve">  1</w:t>
      </w:r>
      <w:r>
        <w:rPr>
          <w:color w:themeColor="text1" w:themeTint="bf" w:val="404040"/>
          <w:spacing w:val="-1"/>
          <w:sz w:val="28"/>
          <w:szCs w:val="28"/>
        </w:rPr>
        <w:t>1</w:t>
      </w:r>
      <w:r>
        <w:rPr>
          <w:color w:themeColor="text1" w:themeTint="bf" w:val="404040"/>
          <w:spacing w:val="-1"/>
          <w:sz w:val="28"/>
          <w:szCs w:val="28"/>
        </w:rPr>
        <w:t>:30 - п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рибытие и регистрация участников, </w:t>
      </w:r>
    </w:p>
    <w:p>
      <w:pPr>
        <w:pStyle w:val="Normal"/>
        <w:shd w:val="clear" w:color="auto" w:fill="FFFFFF"/>
        <w:spacing w:lineRule="exact" w:line="322" w:before="24" w:after="0"/>
        <w:ind w:left="53" w:right="1075"/>
        <w:rPr>
          <w:rFonts w:eastAsia="Times New Roman"/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            </w:t>
      </w:r>
      <w:r>
        <w:rPr>
          <w:rFonts w:eastAsia="Times New Roman"/>
          <w:color w:themeColor="text1" w:themeTint="bf" w:val="404040"/>
          <w:sz w:val="28"/>
          <w:szCs w:val="28"/>
        </w:rPr>
        <w:t>1</w:t>
      </w:r>
      <w:r>
        <w:rPr>
          <w:rFonts w:eastAsia="Times New Roman"/>
          <w:color w:themeColor="text1" w:themeTint="bf" w:val="404040"/>
          <w:sz w:val="28"/>
          <w:szCs w:val="28"/>
        </w:rPr>
        <w:t>2</w:t>
      </w:r>
      <w:r>
        <w:rPr>
          <w:rFonts w:eastAsia="Times New Roman"/>
          <w:color w:themeColor="text1" w:themeTint="bf" w:val="404040"/>
          <w:sz w:val="28"/>
          <w:szCs w:val="28"/>
        </w:rPr>
        <w:t>:00 – старт дисциплины.</w:t>
      </w:r>
    </w:p>
    <w:p>
      <w:pPr>
        <w:pStyle w:val="Normal"/>
        <w:shd w:val="clear" w:color="auto" w:fill="FFFFFF"/>
        <w:spacing w:lineRule="exact" w:line="322" w:before="24" w:after="0"/>
        <w:ind w:left="53" w:right="1075"/>
        <w:rPr>
          <w:color w:themeColor="text1" w:themeTint="bf" w:val="404040"/>
          <w:spacing w:val="-1"/>
          <w:sz w:val="28"/>
          <w:szCs w:val="28"/>
        </w:rPr>
      </w:pPr>
      <w:r>
        <w:rPr>
          <w:color w:themeColor="text1" w:themeTint="bf" w:val="404040"/>
          <w:spacing w:val="-1"/>
          <w:sz w:val="28"/>
          <w:szCs w:val="28"/>
        </w:rPr>
        <w:t>1</w:t>
      </w:r>
      <w:r>
        <w:rPr>
          <w:color w:themeColor="text1" w:themeTint="bf" w:val="404040"/>
          <w:spacing w:val="-1"/>
          <w:sz w:val="28"/>
          <w:szCs w:val="28"/>
        </w:rPr>
        <w:t>3 декабря</w:t>
      </w:r>
      <w:r>
        <w:rPr>
          <w:color w:themeColor="text1" w:themeTint="bf" w:val="404040"/>
          <w:spacing w:val="-1"/>
          <w:sz w:val="28"/>
          <w:szCs w:val="28"/>
        </w:rPr>
        <w:t>: 1</w:t>
      </w:r>
      <w:r>
        <w:rPr>
          <w:color w:themeColor="text1" w:themeTint="bf" w:val="404040"/>
          <w:spacing w:val="-1"/>
          <w:sz w:val="28"/>
          <w:szCs w:val="28"/>
        </w:rPr>
        <w:t>1</w:t>
      </w:r>
      <w:r>
        <w:rPr>
          <w:color w:themeColor="text1" w:themeTint="bf" w:val="404040"/>
          <w:spacing w:val="-1"/>
          <w:sz w:val="28"/>
          <w:szCs w:val="28"/>
        </w:rPr>
        <w:t>.30 награждение 1 дня соревнований</w:t>
      </w:r>
    </w:p>
    <w:p>
      <w:pPr>
        <w:pStyle w:val="Normal"/>
        <w:shd w:val="clear" w:color="auto" w:fill="FFFFFF"/>
        <w:spacing w:lineRule="exact" w:line="322" w:before="24" w:after="0"/>
        <w:ind w:left="53" w:right="1075"/>
        <w:rPr>
          <w:rFonts w:eastAsia="Times New Roman"/>
          <w:color w:themeColor="text1" w:themeTint="bf" w:val="404040"/>
          <w:sz w:val="28"/>
          <w:szCs w:val="28"/>
        </w:rPr>
      </w:pPr>
      <w:r>
        <w:rPr>
          <w:color w:themeColor="text1" w:themeTint="bf" w:val="404040"/>
          <w:spacing w:val="-1"/>
          <w:sz w:val="28"/>
          <w:szCs w:val="28"/>
        </w:rPr>
        <w:t xml:space="preserve">           </w:t>
      </w:r>
      <w:r>
        <w:rPr>
          <w:color w:themeColor="text1" w:themeTint="bf" w:val="404040"/>
          <w:spacing w:val="-1"/>
          <w:sz w:val="28"/>
          <w:szCs w:val="28"/>
        </w:rPr>
        <w:t>1</w:t>
      </w:r>
      <w:r>
        <w:rPr>
          <w:color w:themeColor="text1" w:themeTint="bf" w:val="404040"/>
          <w:spacing w:val="-1"/>
          <w:sz w:val="28"/>
          <w:szCs w:val="28"/>
        </w:rPr>
        <w:t>2</w:t>
      </w:r>
      <w:r>
        <w:rPr>
          <w:color w:themeColor="text1" w:themeTint="bf" w:val="404040"/>
          <w:spacing w:val="-1"/>
          <w:sz w:val="28"/>
          <w:szCs w:val="28"/>
        </w:rPr>
        <w:t>.00 старт дисциплины.</w:t>
        <w:br/>
      </w:r>
    </w:p>
    <w:p>
      <w:pPr>
        <w:pStyle w:val="Normal"/>
        <w:shd w:val="clear" w:color="auto" w:fill="FFFFFF"/>
        <w:spacing w:lineRule="exact" w:line="322" w:before="341" w:after="0"/>
        <w:ind w:left="10"/>
        <w:jc w:val="center"/>
        <w:rPr>
          <w:color w:themeColor="text1" w:themeTint="bf" w:val="404040"/>
        </w:rPr>
      </w:pPr>
      <w:r>
        <w:rPr>
          <w:b/>
          <w:bCs/>
          <w:color w:themeColor="text1" w:themeTint="bf" w:val="404040"/>
          <w:sz w:val="28"/>
          <w:szCs w:val="28"/>
          <w:lang w:val="en-US"/>
        </w:rPr>
        <w:t>VI</w:t>
      </w:r>
      <w:r>
        <w:rPr>
          <w:b/>
          <w:bCs/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b/>
          <w:bCs/>
          <w:color w:themeColor="text1" w:themeTint="bf" w:val="404040"/>
          <w:sz w:val="28"/>
          <w:szCs w:val="28"/>
        </w:rPr>
        <w:t>УСЛОВИЯ ПОДВЕДЕНИЯ ИТОГОВ</w:t>
      </w:r>
    </w:p>
    <w:p>
      <w:pPr>
        <w:pStyle w:val="Normal"/>
        <w:shd w:val="clear" w:color="auto" w:fill="FFFFFF"/>
        <w:spacing w:lineRule="exact" w:line="312" w:before="5" w:after="0"/>
        <w:ind w:firstLine="706" w:right="14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Победители и призеры в каждой возрастной группе определяются в соответствие с правилами соревнований по виду спорта «Спортивное ориентирование». Итоговые протоколы соревнований на бумажном носителе и фотоотчет предоставляются главным судьей соревнований в комитет по физической культуре с спорту администрации города Оренбурга в течение 3х дней после окончания соревнований. </w:t>
      </w:r>
    </w:p>
    <w:p>
      <w:pPr>
        <w:pStyle w:val="Normal"/>
        <w:shd w:val="clear" w:color="auto" w:fill="FFFFFF"/>
        <w:spacing w:lineRule="exact" w:line="322"/>
        <w:ind w:firstLine="710" w:left="14" w:right="14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.</w:t>
      </w:r>
    </w:p>
    <w:p>
      <w:pPr>
        <w:pStyle w:val="Normal"/>
        <w:shd w:val="clear" w:color="auto" w:fill="FFFFFF"/>
        <w:spacing w:lineRule="exact" w:line="312" w:before="350" w:after="0"/>
        <w:ind w:right="5"/>
        <w:jc w:val="center"/>
        <w:rPr>
          <w:rFonts w:eastAsia="Times New Roman"/>
          <w:color w:themeColor="text1" w:themeTint="bf" w:val="404040"/>
          <w:sz w:val="28"/>
          <w:szCs w:val="28"/>
        </w:rPr>
      </w:pPr>
      <w:r>
        <w:rPr>
          <w:b/>
          <w:bCs/>
          <w:color w:themeColor="text1" w:themeTint="bf" w:val="404040"/>
          <w:spacing w:val="-2"/>
          <w:sz w:val="28"/>
          <w:szCs w:val="28"/>
          <w:lang w:val="en-US"/>
        </w:rPr>
        <w:t>VII</w:t>
      </w:r>
      <w:r>
        <w:rPr>
          <w:b/>
          <w:bCs/>
          <w:color w:themeColor="text1" w:themeTint="bf" w:val="404040"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color w:themeColor="text1" w:themeTint="bf" w:val="404040"/>
          <w:spacing w:val="-2"/>
          <w:sz w:val="28"/>
          <w:szCs w:val="28"/>
        </w:rPr>
        <w:t>НАГРАЖДЕНИЕ</w:t>
      </w:r>
      <w:r>
        <w:rPr>
          <w:rFonts w:eastAsia="Times New Roman"/>
          <w:color w:themeColor="text1" w:themeTint="bf" w:val="40404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exact" w:line="312" w:before="350" w:after="0"/>
        <w:ind w:firstLine="720" w:right="5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Победители и призеры в каждой возрастной группе награждаются медалями и дипломами. </w:t>
      </w:r>
    </w:p>
    <w:p>
      <w:pPr>
        <w:pStyle w:val="Normal"/>
        <w:shd w:val="clear" w:color="auto" w:fill="FFFFFF"/>
        <w:spacing w:lineRule="exact" w:line="322" w:before="346" w:after="0"/>
        <w:jc w:val="center"/>
        <w:rPr>
          <w:color w:themeColor="text1" w:themeTint="bf" w:val="404040"/>
        </w:rPr>
      </w:pPr>
      <w:r>
        <w:rPr>
          <w:b/>
          <w:bCs/>
          <w:color w:themeColor="text1" w:themeTint="bf" w:val="404040"/>
          <w:sz w:val="28"/>
          <w:szCs w:val="28"/>
          <w:lang w:val="en-US"/>
        </w:rPr>
        <w:t>VIII</w:t>
      </w:r>
      <w:r>
        <w:rPr>
          <w:b/>
          <w:bCs/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b/>
          <w:bCs/>
          <w:color w:themeColor="text1" w:themeTint="bf" w:val="404040"/>
          <w:sz w:val="28"/>
          <w:szCs w:val="28"/>
        </w:rPr>
        <w:t>УСЛОВИЯ ФИНАНСИРОВАНИЯ</w:t>
      </w:r>
    </w:p>
    <w:p>
      <w:pPr>
        <w:pStyle w:val="Normal"/>
        <w:shd w:val="clear" w:color="auto" w:fill="FFFFFF"/>
        <w:spacing w:lineRule="exact" w:line="322"/>
        <w:ind w:firstLine="701" w:left="10" w:right="14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Расходы, связанные с организацией, проведением и награждением </w:t>
      </w: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осуществляются согласно смете, в соответствии с приказом комитета по физической </w:t>
      </w:r>
      <w:r>
        <w:rPr>
          <w:rFonts w:eastAsia="Times New Roman"/>
          <w:color w:themeColor="text1" w:themeTint="bf" w:val="404040"/>
          <w:sz w:val="28"/>
          <w:szCs w:val="28"/>
        </w:rPr>
        <w:t>культуре и спорту администрации города Оренбурга.</w:t>
      </w:r>
    </w:p>
    <w:p>
      <w:pPr>
        <w:pStyle w:val="Normal"/>
        <w:shd w:val="clear" w:color="auto" w:fill="FFFFFF"/>
        <w:spacing w:lineRule="exact" w:line="322"/>
        <w:ind w:firstLine="701" w:right="14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Дополнительное финансовое обеспечение, связанное с организацией и проведением соревнований осуществляется в соответствие с регламентом областной общественной организации «Федерация спортивного ориентирования оренбургской области».</w:t>
      </w:r>
    </w:p>
    <w:p>
      <w:pPr>
        <w:pStyle w:val="Normal"/>
        <w:shd w:val="clear" w:color="auto" w:fill="FFFFFF"/>
        <w:spacing w:before="326" w:after="0"/>
        <w:ind w:left="902"/>
        <w:rPr>
          <w:color w:themeColor="text1" w:themeTint="bf" w:val="404040"/>
        </w:rPr>
      </w:pPr>
      <w:r>
        <w:rPr>
          <w:b/>
          <w:bCs/>
          <w:color w:themeColor="text1" w:themeTint="bf" w:val="404040"/>
          <w:sz w:val="28"/>
          <w:szCs w:val="28"/>
          <w:lang w:val="en-US"/>
        </w:rPr>
        <w:t>IX</w:t>
      </w:r>
      <w:r>
        <w:rPr>
          <w:b/>
          <w:bCs/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b/>
          <w:bCs/>
          <w:color w:themeColor="text1" w:themeTint="bf" w:val="404040"/>
          <w:sz w:val="28"/>
          <w:szCs w:val="28"/>
        </w:rPr>
        <w:t>ОБЕСПЕЧЕНИЕ БЕЗОПАСНОСТИ УЧАСТНИКОВ И ЗРИТЕЛЕЙ</w:t>
      </w:r>
    </w:p>
    <w:p>
      <w:pPr>
        <w:pStyle w:val="Normal"/>
        <w:shd w:val="clear" w:color="auto" w:fill="FFFFFF"/>
        <w:spacing w:lineRule="exact" w:line="331"/>
        <w:ind w:firstLine="701" w:left="10" w:right="14"/>
        <w:jc w:val="both"/>
        <w:rPr>
          <w:rFonts w:eastAsia="Times New Roman"/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Обеспечение безопасности участников соревнований осуществляется согласно требованиям Правил обеспечения безопасности при проведении официальных спортивный соревнований, утвержденных постановлением Правительства РФ от 18.04.2014 № 252, а также требованиями правил по виду спорта «Спортивное ориентирование». </w:t>
      </w:r>
    </w:p>
    <w:p>
      <w:pPr>
        <w:pStyle w:val="Normal"/>
        <w:shd w:val="clear" w:color="auto" w:fill="FFFFFF"/>
        <w:spacing w:lineRule="exact" w:line="331"/>
        <w:ind w:firstLine="701" w:left="10" w:right="14"/>
        <w:jc w:val="both"/>
        <w:rPr>
          <w:rFonts w:eastAsia="Times New Roman"/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Оказание скорой медицинской помощи осуществляется в соответствие с приказов Минздрава России от 23.10.2020 N 1144н 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комплекса.</w:t>
      </w:r>
    </w:p>
    <w:p>
      <w:pPr>
        <w:pStyle w:val="Normal"/>
        <w:shd w:val="clear" w:color="auto" w:fill="FFFFFF"/>
        <w:spacing w:lineRule="exact" w:line="331"/>
        <w:ind w:firstLine="701" w:left="10" w:right="14"/>
        <w:jc w:val="both"/>
        <w:rPr>
          <w:rFonts w:eastAsia="Times New Roman"/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Ответственность за безопасность жизни и здоровья участников соревнований в пути следования и при проведении соревнований возлагается на представителей команд. </w:t>
      </w:r>
    </w:p>
    <w:p>
      <w:pPr>
        <w:pStyle w:val="Normal"/>
        <w:shd w:val="clear" w:color="auto" w:fill="FFFFFF"/>
        <w:spacing w:before="326" w:after="0"/>
        <w:jc w:val="center"/>
        <w:rPr>
          <w:color w:themeColor="text1" w:themeTint="bf" w:val="404040"/>
        </w:rPr>
      </w:pPr>
      <w:r>
        <w:rPr>
          <w:b/>
          <w:bCs/>
          <w:color w:themeColor="text1" w:themeTint="bf" w:val="404040"/>
          <w:sz w:val="28"/>
          <w:szCs w:val="28"/>
          <w:lang w:val="en-US"/>
        </w:rPr>
        <w:t>X</w:t>
      </w:r>
      <w:r>
        <w:rPr>
          <w:b/>
          <w:bCs/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b/>
          <w:bCs/>
          <w:color w:themeColor="text1" w:themeTint="bf" w:val="404040"/>
          <w:sz w:val="28"/>
          <w:szCs w:val="28"/>
        </w:rPr>
        <w:t>СТРАХОВАНИЕ УЧАСТНИКОВ</w:t>
      </w:r>
    </w:p>
    <w:p>
      <w:pPr>
        <w:pStyle w:val="Normal"/>
        <w:shd w:val="clear" w:color="auto" w:fill="FFFFFF"/>
        <w:spacing w:lineRule="exact" w:line="346"/>
        <w:ind w:firstLine="701" w:left="14" w:right="5"/>
        <w:jc w:val="both"/>
        <w:rPr>
          <w:rFonts w:eastAsia="Times New Roman"/>
          <w:color w:themeColor="text1" w:themeTint="bf" w:val="404040"/>
          <w:spacing w:val="-1"/>
          <w:sz w:val="28"/>
          <w:szCs w:val="28"/>
        </w:rPr>
      </w:pPr>
      <w:r>
        <w:rPr>
          <w:rFonts w:eastAsia="Times New Roman"/>
          <w:color w:themeColor="text1" w:themeTint="bf" w:val="404040"/>
          <w:spacing w:val="-1"/>
          <w:sz w:val="28"/>
          <w:szCs w:val="28"/>
        </w:rPr>
        <w:t>Участие в соревнований осуществляется только при наличии договора (оригинала) о страховании жизни и здоровья от несчастных случаев во время проведения соревнований.</w:t>
      </w:r>
    </w:p>
    <w:p>
      <w:pPr>
        <w:pStyle w:val="Normal"/>
        <w:shd w:val="clear" w:color="auto" w:fill="FFFFFF"/>
        <w:spacing w:lineRule="exact" w:line="346"/>
        <w:ind w:firstLine="701" w:left="14" w:right="5"/>
        <w:jc w:val="both"/>
        <w:rPr>
          <w:rFonts w:eastAsia="Times New Roman"/>
          <w:color w:themeColor="text1" w:themeTint="bf" w:val="404040"/>
          <w:sz w:val="28"/>
          <w:szCs w:val="28"/>
        </w:rPr>
      </w:pPr>
      <w:r>
        <w:rPr>
          <w:rFonts w:eastAsia="Times New Roman"/>
          <w:color w:themeColor="text1" w:themeTint="bf" w:val="404040"/>
          <w:spacing w:val="-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exact" w:line="326"/>
        <w:ind w:right="19"/>
        <w:jc w:val="center"/>
        <w:rPr>
          <w:color w:themeColor="text1" w:themeTint="bf" w:val="404040"/>
        </w:rPr>
      </w:pPr>
      <w:r>
        <w:rPr>
          <w:color w:themeColor="text1" w:themeTint="bf" w:val="404040"/>
          <w:sz w:val="28"/>
          <w:szCs w:val="28"/>
          <w:lang w:val="en-US"/>
        </w:rPr>
        <w:t>XI</w:t>
      </w:r>
      <w:r>
        <w:rPr>
          <w:color w:themeColor="text1" w:themeTint="bf" w:val="404040"/>
          <w:sz w:val="28"/>
          <w:szCs w:val="28"/>
        </w:rPr>
        <w:t xml:space="preserve">. </w:t>
      </w:r>
      <w:r>
        <w:rPr>
          <w:rFonts w:eastAsia="Times New Roman"/>
          <w:color w:themeColor="text1" w:themeTint="bf" w:val="404040"/>
          <w:sz w:val="28"/>
          <w:szCs w:val="28"/>
        </w:rPr>
        <w:t>ПОДАЧА ЗАЯВОК НА УЧАСТИЕ</w:t>
      </w:r>
    </w:p>
    <w:p>
      <w:pPr>
        <w:pStyle w:val="Normal"/>
        <w:shd w:val="clear" w:color="auto" w:fill="FFFFFF"/>
        <w:spacing w:lineRule="exact" w:line="326"/>
        <w:ind w:firstLine="710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 xml:space="preserve">Заявки регистрируются он-лайн на сайте </w:t>
      </w:r>
      <w:hyperlink r:id="rId2">
        <w:r>
          <w:rPr>
            <w:rStyle w:val="Hyperlink"/>
            <w:rFonts w:eastAsia="Times New Roman"/>
            <w:color w:themeColor="text1" w:themeTint="bf" w:val="404040"/>
            <w:sz w:val="28"/>
            <w:szCs w:val="28"/>
          </w:rPr>
          <w:t>http://orgeo.ru/</w:t>
        </w:r>
      </w:hyperlink>
      <w:r>
        <w:rPr>
          <w:rFonts w:eastAsia="Times New Roman"/>
          <w:color w:themeColor="text1" w:themeTint="bf" w:val="404040"/>
          <w:sz w:val="28"/>
          <w:szCs w:val="28"/>
        </w:rPr>
        <w:t xml:space="preserve">, заявка закрывается за 1 сутки до начала соревнований, без предварительной заявки участники могут быть допущены вне зачета, при наличии технической возможности. </w:t>
      </w:r>
    </w:p>
    <w:p>
      <w:pPr>
        <w:pStyle w:val="Normal"/>
        <w:shd w:val="clear" w:color="auto" w:fill="FFFFFF"/>
        <w:spacing w:lineRule="exact" w:line="326" w:before="5" w:after="0"/>
        <w:ind w:firstLine="710" w:right="19"/>
        <w:jc w:val="both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Именные заявки (</w:t>
      </w:r>
      <w:r>
        <w:rPr>
          <w:rFonts w:eastAsia="Times New Roman"/>
          <w:color w:themeColor="text1" w:themeTint="bf" w:val="404040"/>
          <w:sz w:val="28"/>
          <w:szCs w:val="28"/>
          <w:lang w:val="en-US"/>
        </w:rPr>
        <w:t>https</w:t>
      </w:r>
      <w:r>
        <w:rPr>
          <w:rFonts w:eastAsia="Times New Roman"/>
          <w:color w:themeColor="text1" w:themeTint="bf" w:val="404040"/>
          <w:sz w:val="28"/>
          <w:szCs w:val="28"/>
        </w:rPr>
        <w:t>://</w:t>
      </w:r>
      <w:r>
        <w:rPr>
          <w:rFonts w:eastAsia="Times New Roman"/>
          <w:color w:themeColor="text1" w:themeTint="bf" w:val="404040"/>
          <w:sz w:val="28"/>
          <w:szCs w:val="28"/>
          <w:lang w:val="en-US"/>
        </w:rPr>
        <w:t>vk</w:t>
      </w:r>
      <w:r>
        <w:rPr>
          <w:rFonts w:eastAsia="Times New Roman"/>
          <w:color w:themeColor="text1" w:themeTint="bf" w:val="404040"/>
          <w:sz w:val="28"/>
          <w:szCs w:val="28"/>
        </w:rPr>
        <w:t>.</w:t>
      </w:r>
      <w:r>
        <w:rPr>
          <w:rFonts w:eastAsia="Times New Roman"/>
          <w:color w:themeColor="text1" w:themeTint="bf" w:val="404040"/>
          <w:sz w:val="28"/>
          <w:szCs w:val="28"/>
          <w:lang w:val="en-US"/>
        </w:rPr>
        <w:t>com</w:t>
      </w:r>
      <w:r>
        <w:rPr>
          <w:rFonts w:eastAsia="Times New Roman"/>
          <w:color w:themeColor="text1" w:themeTint="bf" w:val="404040"/>
          <w:sz w:val="28"/>
          <w:szCs w:val="28"/>
        </w:rPr>
        <w:t>/</w:t>
      </w:r>
      <w:r>
        <w:rPr>
          <w:rFonts w:eastAsia="Times New Roman"/>
          <w:color w:themeColor="text1" w:themeTint="bf" w:val="404040"/>
          <w:sz w:val="28"/>
          <w:szCs w:val="28"/>
          <w:lang w:val="en-US"/>
        </w:rPr>
        <w:t>doc</w:t>
      </w:r>
      <w:r>
        <w:rPr>
          <w:rFonts w:eastAsia="Times New Roman"/>
          <w:color w:themeColor="text1" w:themeTint="bf" w:val="404040"/>
          <w:sz w:val="28"/>
          <w:szCs w:val="28"/>
        </w:rPr>
        <w:t>-15813193_444247247) заверенные врачом, договор о страховании жизни от несчастных случаев подаются в мандатную комиссию в день проведения соревнований.</w:t>
      </w:r>
    </w:p>
    <w:p>
      <w:pPr>
        <w:pStyle w:val="Normal"/>
        <w:shd w:val="clear" w:color="auto" w:fill="FFFFFF"/>
        <w:spacing w:before="331" w:after="0"/>
        <w:ind w:left="374"/>
        <w:rPr>
          <w:color w:themeColor="text1" w:themeTint="bf" w:val="404040"/>
        </w:rPr>
      </w:pPr>
      <w:r>
        <w:rPr>
          <w:rFonts w:eastAsia="Times New Roman"/>
          <w:color w:themeColor="text1" w:themeTint="bf" w:val="404040"/>
          <w:sz w:val="28"/>
          <w:szCs w:val="28"/>
        </w:rPr>
        <w:t>ДАННОЕ ПОЛОЖЕНИЕ ЯВЛЯЕТСЯ ВЫЗОВОМ НА СОРЕВНОВАНИЯ</w:t>
      </w:r>
    </w:p>
    <w:sectPr>
      <w:type w:val="nextPage"/>
      <w:pgSz w:w="11906" w:h="16838"/>
      <w:pgMar w:left="1189" w:right="496" w:gutter="0" w:header="0" w:top="144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15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2164"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d1e2d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9523f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uiPriority w:val="1"/>
    <w:qFormat/>
    <w:rsid w:val="002f70fe"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2f70fe"/>
    <w:pPr/>
    <w:rPr>
      <w:rFonts w:eastAsia="Times New Roman"/>
      <w:lang w:val="en-US"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4d1e2d"/>
    <w:pPr>
      <w:ind w:left="110"/>
    </w:pPr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9523f"/>
    <w:pPr/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0ba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rge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LibreOffice/25.2.7.2$Windows_X86_64 LibreOffice_project/5cbfd1ab6520636bb5f7b99185aa69bd7456825d</Application>
  <AppVersion>15.0000</AppVersion>
  <Pages>3</Pages>
  <Words>513</Words>
  <Characters>3733</Characters>
  <CharactersWithSpaces>4228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2025-09-22T18:14:00Z</dcterms:created>
  <dc:creator>Заюшка</dc:creator>
  <dc:description/>
  <dc:language>ru-RU</dc:language>
  <cp:lastModifiedBy/>
  <cp:lastPrinted>2025-03-22T09:28:00Z</cp:lastPrinted>
  <dcterms:modified xsi:type="dcterms:W3CDTF">2025-11-07T10:05:41Z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