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>
      <w:pPr>
        <w:pStyle w:val="style4097"/>
        <w:jc w:val="both"/>
        <w:rPr>
          <w:b/>
          <w:sz w:val="28"/>
        </w:rPr>
      </w:pPr>
    </w:p>
    <w:p>
      <w:pPr>
        <w:pStyle w:val="style4097"/>
        <w:ind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Любительский ф</w:t>
      </w:r>
      <w:r>
        <w:rPr>
          <w:sz w:val="28"/>
          <w:szCs w:val="28"/>
          <w:lang w:val="ru-RU"/>
        </w:rPr>
        <w:t>естиваль по лыжероллерам «</w:t>
      </w:r>
      <w:r>
        <w:rPr>
          <w:sz w:val="28"/>
          <w:szCs w:val="28"/>
          <w:lang w:val="ru-RU"/>
        </w:rPr>
        <w:t>Ski</w:t>
      </w:r>
      <w:r>
        <w:rPr>
          <w:sz w:val="28"/>
          <w:szCs w:val="28"/>
          <w:lang w:val="ru-RU"/>
        </w:rPr>
        <w:t xml:space="preserve"> Love»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(далее – Фестиваль) проводится с целью популяризации физической культуры и спорта сред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взрослого населения города Новосибирска.</w:t>
      </w: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задачами являются:</w:t>
      </w:r>
    </w:p>
    <w:p>
      <w:pPr>
        <w:pStyle w:val="style4097"/>
        <w:numPr>
          <w:ilvl w:val="0"/>
          <w:numId w:val="4"/>
        </w:numPr>
        <w:jc w:val="both"/>
        <w:rPr/>
      </w:pPr>
      <w:r>
        <w:rPr>
          <w:rFonts w:cs="Times New Roman" w:eastAsia="Times New Roman"/>
          <w:color w:val="000000"/>
          <w:sz w:val="28"/>
        </w:rPr>
        <w:t>массов</w:t>
      </w:r>
      <w:r>
        <w:rPr>
          <w:rFonts w:cs="Times New Roman" w:eastAsia="Times New Roman"/>
          <w:color w:val="000000"/>
          <w:sz w:val="28"/>
          <w:lang w:val="ru-RU"/>
        </w:rPr>
        <w:t>ое</w:t>
      </w:r>
      <w:r>
        <w:rPr>
          <w:rFonts w:cs="Times New Roman" w:eastAsia="Times New Roman"/>
          <w:color w:val="000000"/>
          <w:sz w:val="28"/>
        </w:rPr>
        <w:t xml:space="preserve"> привлечени</w:t>
      </w:r>
      <w:r>
        <w:rPr>
          <w:rFonts w:cs="Times New Roman" w:eastAsia="Times New Roman"/>
          <w:color w:val="000000"/>
          <w:sz w:val="28"/>
          <w:lang w:val="ru-RU"/>
        </w:rPr>
        <w:t>е</w:t>
      </w:r>
      <w:r>
        <w:rPr>
          <w:rFonts w:cs="Times New Roman" w:eastAsia="Times New Roman"/>
          <w:color w:val="000000"/>
          <w:sz w:val="28"/>
        </w:rPr>
        <w:t xml:space="preserve"> </w:t>
      </w:r>
      <w:r>
        <w:rPr>
          <w:rFonts w:cs="Times New Roman" w:eastAsia="Times New Roman"/>
          <w:color w:val="000000"/>
          <w:sz w:val="28"/>
          <w:lang w:val="ru-RU"/>
        </w:rPr>
        <w:t>совершеннолетнего</w:t>
      </w:r>
      <w:r>
        <w:rPr>
          <w:rFonts w:cs="Times New Roman" w:eastAsia="Times New Roman"/>
          <w:color w:val="000000"/>
          <w:sz w:val="28"/>
        </w:rPr>
        <w:t xml:space="preserve"> населения к систематическим занятиям физической культурой и спортом;</w:t>
      </w:r>
    </w:p>
    <w:p>
      <w:pPr>
        <w:pStyle w:val="style4097"/>
        <w:numPr>
          <w:ilvl w:val="0"/>
          <w:numId w:val="4"/>
        </w:numPr>
        <w:jc w:val="both"/>
        <w:rPr/>
      </w:pPr>
      <w:r>
        <w:rPr>
          <w:rFonts w:cs="Times New Roman" w:eastAsia="Times New Roman"/>
          <w:color w:val="000000"/>
          <w:sz w:val="28"/>
          <w:lang w:val="ru-RU"/>
        </w:rPr>
        <w:t xml:space="preserve">привлечение интереса населения к виду спорта «Лыжные гонки»; </w:t>
      </w:r>
    </w:p>
    <w:p>
      <w:pPr>
        <w:pStyle w:val="style4097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повышение уровня </w:t>
      </w:r>
      <w:r>
        <w:rPr>
          <w:sz w:val="28"/>
          <w:lang w:val="ru-RU"/>
        </w:rPr>
        <w:t xml:space="preserve">физической </w:t>
      </w:r>
      <w:r>
        <w:rPr>
          <w:sz w:val="28"/>
        </w:rPr>
        <w:t xml:space="preserve">подготовки </w:t>
      </w:r>
      <w:r>
        <w:rPr>
          <w:sz w:val="28"/>
          <w:lang w:val="ru-RU"/>
        </w:rPr>
        <w:t>жителей города;</w:t>
      </w:r>
    </w:p>
    <w:p>
      <w:pPr>
        <w:pStyle w:val="style4097"/>
        <w:numPr>
          <w:ilvl w:val="0"/>
          <w:numId w:val="4"/>
        </w:numPr>
        <w:jc w:val="both"/>
        <w:rPr>
          <w:sz w:val="28"/>
        </w:rPr>
      </w:pPr>
      <w:r>
        <w:rPr>
          <w:rFonts w:cs="Times New Roman" w:eastAsia="Times New Roman"/>
          <w:color w:val="000000"/>
          <w:sz w:val="28"/>
        </w:rPr>
        <w:t xml:space="preserve">выявление сильнейших </w:t>
      </w:r>
      <w:r>
        <w:rPr>
          <w:rFonts w:cs="Times New Roman" w:eastAsia="Times New Roman"/>
          <w:color w:val="000000"/>
          <w:sz w:val="28"/>
          <w:lang w:val="ru-RU"/>
        </w:rPr>
        <w:t>участников Фестиваля среди жителей</w:t>
      </w:r>
      <w:r>
        <w:rPr>
          <w:rFonts w:cs="Times New Roman" w:eastAsia="Times New Roman"/>
          <w:color w:val="000000"/>
          <w:sz w:val="28"/>
        </w:rPr>
        <w:t xml:space="preserve"> города Новосибирска;</w:t>
      </w:r>
    </w:p>
    <w:p>
      <w:pPr>
        <w:pStyle w:val="style4097"/>
        <w:jc w:val="center"/>
        <w:rPr>
          <w:b/>
          <w:bCs/>
        </w:rPr>
      </w:pPr>
    </w:p>
    <w:p>
      <w:pPr>
        <w:pStyle w:val="style4097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МЕСТО И СРОКИ ПРОВЕДЕНИЯ</w:t>
      </w:r>
    </w:p>
    <w:p>
      <w:pPr>
        <w:pStyle w:val="style4097"/>
        <w:rPr>
          <w:b/>
          <w:sz w:val="28"/>
        </w:rPr>
      </w:pPr>
    </w:p>
    <w:p>
      <w:pPr>
        <w:pStyle w:val="style4097"/>
        <w:ind w:right="-12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Фестиваль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проводится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16 августа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  <w:lang w:val="ru-RU"/>
        </w:rPr>
        <w:t xml:space="preserve">на объекте МАУ «Дирекция парков» </w:t>
      </w:r>
      <w:r>
        <w:rPr>
          <w:sz w:val="28"/>
          <w:szCs w:val="28"/>
        </w:rPr>
        <w:t xml:space="preserve">по адресу: г. Новосибирск, ул. </w:t>
      </w:r>
      <w:r>
        <w:rPr>
          <w:sz w:val="28"/>
          <w:szCs w:val="28"/>
          <w:lang w:val="ru-RU"/>
        </w:rPr>
        <w:t>Немировича Данченко 162Б</w:t>
      </w:r>
      <w:r>
        <w:rPr>
          <w:sz w:val="28"/>
          <w:szCs w:val="28"/>
        </w:rPr>
        <w:t xml:space="preserve">, с </w:t>
      </w:r>
      <w:r>
        <w:rPr>
          <w:sz w:val="28"/>
          <w:szCs w:val="28"/>
          <w:lang w:val="ru-RU"/>
        </w:rPr>
        <w:t>09</w:t>
      </w:r>
      <w:r>
        <w:rPr>
          <w:sz w:val="28"/>
          <w:szCs w:val="28"/>
        </w:rPr>
        <w:t>.00 ч до 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.00ч.</w:t>
      </w:r>
    </w:p>
    <w:p>
      <w:pPr>
        <w:pStyle w:val="style0"/>
        <w:widowControl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Комиссия по допуску участников состоится 16 августа 2025 года по </w:t>
      </w:r>
      <w:r>
        <w:rPr>
          <w:sz w:val="28"/>
          <w:szCs w:val="28"/>
        </w:rPr>
        <w:t xml:space="preserve"> адресу: ул. </w:t>
      </w:r>
      <w:r>
        <w:rPr>
          <w:sz w:val="28"/>
          <w:szCs w:val="28"/>
          <w:lang w:val="ru-RU"/>
        </w:rPr>
        <w:t>Немировича Данченко 162Б с 9.00 до 09.40 часов.</w:t>
      </w:r>
    </w:p>
    <w:p>
      <w:pPr>
        <w:pStyle w:val="style4097"/>
        <w:ind w:right="-12" w:firstLine="426"/>
        <w:jc w:val="both"/>
        <w:rPr>
          <w:lang w:val="ru-RU"/>
        </w:rPr>
      </w:pPr>
    </w:p>
    <w:p>
      <w:pPr>
        <w:pStyle w:val="style4097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ОРГАНИЗАТОРЫ </w:t>
      </w:r>
      <w:r>
        <w:rPr>
          <w:b/>
          <w:sz w:val="28"/>
          <w:szCs w:val="28"/>
          <w:lang w:val="ru-RU"/>
        </w:rPr>
        <w:t>МЕРОПРИЯТИЯ</w:t>
      </w:r>
    </w:p>
    <w:p>
      <w:pPr>
        <w:pStyle w:val="style4097"/>
        <w:rPr>
          <w:b/>
          <w:sz w:val="28"/>
          <w:szCs w:val="28"/>
        </w:rPr>
      </w:pPr>
    </w:p>
    <w:p>
      <w:pPr>
        <w:pStyle w:val="style0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</w:t>
      </w:r>
      <w:r>
        <w:rPr>
          <w:sz w:val="28"/>
          <w:szCs w:val="28"/>
          <w:lang w:val="ru-RU"/>
        </w:rPr>
        <w:t>по подготовке и проведению Фестиваля осуществляет Автономная неккомерческая организация «Лига любительского спорта «Спорт НСК»</w:t>
      </w:r>
      <w:r>
        <w:rPr>
          <w:sz w:val="28"/>
          <w:szCs w:val="28"/>
        </w:rPr>
        <w:t xml:space="preserve"> (далее – </w:t>
      </w:r>
      <w:r>
        <w:rPr>
          <w:sz w:val="28"/>
          <w:szCs w:val="28"/>
          <w:lang w:val="ru-RU"/>
        </w:rPr>
        <w:t>АНО «ЛЛС «Спорт НСК</w:t>
      </w:r>
      <w:r>
        <w:rPr>
          <w:sz w:val="28"/>
          <w:szCs w:val="28"/>
        </w:rPr>
        <w:t xml:space="preserve">»).  </w:t>
      </w:r>
    </w:p>
    <w:p>
      <w:pPr>
        <w:pStyle w:val="style0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Муниципальное автономное учреждение </w:t>
      </w:r>
      <w:r>
        <w:rPr>
          <w:sz w:val="28"/>
          <w:szCs w:val="28"/>
        </w:rPr>
        <w:t xml:space="preserve">города Новосибирска </w:t>
      </w:r>
      <w:r>
        <w:rPr>
          <w:sz w:val="28"/>
          <w:szCs w:val="28"/>
          <w:lang w:val="ru-RU"/>
        </w:rPr>
        <w:t xml:space="preserve">«Дирекция парков» </w:t>
      </w:r>
      <w:r>
        <w:rPr>
          <w:sz w:val="28"/>
          <w:szCs w:val="28"/>
        </w:rPr>
        <w:t xml:space="preserve">осуществляют содействие в части </w:t>
      </w:r>
      <w:r>
        <w:rPr>
          <w:sz w:val="28"/>
          <w:szCs w:val="28"/>
          <w:lang w:val="ru-RU"/>
        </w:rPr>
        <w:t>предоставления объекта для проведения Фестиваля и размещения участников.</w:t>
      </w:r>
    </w:p>
    <w:p>
      <w:pPr>
        <w:pStyle w:val="style4097"/>
        <w:jc w:val="both"/>
        <w:rPr>
          <w:sz w:val="28"/>
        </w:rPr>
      </w:pPr>
    </w:p>
    <w:p>
      <w:pPr>
        <w:pStyle w:val="style4097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ТРЕБОВАНИЯ К УЧАСТНИКАМ И УСЛОВИЯ ИХ ДОПУСКА</w:t>
      </w:r>
    </w:p>
    <w:p>
      <w:pPr>
        <w:pStyle w:val="style4097"/>
        <w:rPr>
          <w:b/>
          <w:sz w:val="28"/>
        </w:rPr>
      </w:pPr>
    </w:p>
    <w:p>
      <w:pPr>
        <w:pStyle w:val="style4097"/>
        <w:autoSpaceDE w:val="false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  <w:lang w:val="ru-RU"/>
        </w:rPr>
        <w:t>Фестивалю</w:t>
      </w:r>
      <w:r>
        <w:rPr>
          <w:sz w:val="28"/>
          <w:szCs w:val="28"/>
        </w:rPr>
        <w:t xml:space="preserve"> допускаются</w:t>
      </w:r>
      <w:r>
        <w:rPr>
          <w:sz w:val="28"/>
          <w:szCs w:val="28"/>
          <w:lang w:val="ru-RU"/>
        </w:rPr>
        <w:t xml:space="preserve"> участники, достигшие возраста 18 лет </w:t>
      </w:r>
    </w:p>
    <w:p>
      <w:pPr>
        <w:pStyle w:val="style4097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Основанием для допуска </w:t>
      </w:r>
      <w:r>
        <w:rPr>
          <w:sz w:val="28"/>
          <w:szCs w:val="28"/>
          <w:lang w:val="ru-RU"/>
        </w:rPr>
        <w:t xml:space="preserve">участника </w:t>
      </w:r>
      <w:r>
        <w:rPr>
          <w:sz w:val="28"/>
          <w:szCs w:val="28"/>
        </w:rPr>
        <w:t xml:space="preserve">к </w:t>
      </w:r>
      <w:r>
        <w:rPr>
          <w:sz w:val="28"/>
          <w:szCs w:val="28"/>
          <w:lang w:val="ru-RU"/>
        </w:rPr>
        <w:t>Фестивалю является: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ind w:left="708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- медицинское заключение о допуске к участию в физкультурных и спортивных мероприятиях по форме приказа Министерства здравоохранения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Российской Федерации от 23 октября 2020 г. N 1144н (приложение 1) или согласие, подтверждающее персональную ответственность за свое здоровье и риски, связанные с участием в гонке (приложение 2).</w:t>
      </w:r>
    </w:p>
    <w:p>
      <w:pPr>
        <w:pStyle w:val="style4097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наличие своего личного инвентаря: лыжероллеры, ботинки, палки, защитный шлем;</w:t>
      </w:r>
    </w:p>
    <w:p>
      <w:pPr>
        <w:pStyle w:val="style4097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наличие спортивной страховки, действующей на дату проведения мероприятия;</w:t>
      </w:r>
    </w:p>
    <w:p>
      <w:pPr>
        <w:pStyle w:val="style4097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Каждый участник должен иметь минимальный навык владения лыжероллерами и ознакомиться со схемой трассы, а так же адекватно расценивать </w:t>
      </w:r>
      <w:r>
        <w:rPr>
          <w:sz w:val="28"/>
          <w:szCs w:val="28"/>
          <w:lang w:val="ru-RU"/>
        </w:rPr>
        <w:t>свои силы, согласно предложенным дистанциям.</w:t>
      </w:r>
    </w:p>
    <w:p>
      <w:pPr>
        <w:pStyle w:val="style4097"/>
        <w:autoSpaceDE w:val="fals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Регламент инвентаря и лыжероллеров:</w:t>
      </w:r>
    </w:p>
    <w:p>
      <w:pPr>
        <w:pStyle w:val="style4097"/>
        <w:numPr>
          <w:ilvl w:val="0"/>
          <w:numId w:val="11"/>
        </w:numPr>
        <w:autoSpaceDE w:val="fals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диаметр каждого колеса не должен превышать 100 мм;</w:t>
      </w:r>
    </w:p>
    <w:p>
      <w:pPr>
        <w:pStyle w:val="style4097"/>
        <w:numPr>
          <w:ilvl w:val="0"/>
          <w:numId w:val="11"/>
        </w:numPr>
        <w:autoSpaceDE w:val="fals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минимальное расстояние между осями колес составляет 53 см;</w:t>
      </w:r>
    </w:p>
    <w:p>
      <w:pPr>
        <w:pStyle w:val="style4097"/>
        <w:numPr>
          <w:ilvl w:val="0"/>
          <w:numId w:val="11"/>
        </w:numPr>
        <w:autoSpaceDE w:val="fals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одной платформе лыжероллеров для конькового стиля допускается не более 2 колес;</w:t>
      </w:r>
    </w:p>
    <w:p>
      <w:pPr>
        <w:pStyle w:val="style4097"/>
        <w:numPr>
          <w:ilvl w:val="0"/>
          <w:numId w:val="11"/>
        </w:numPr>
        <w:autoSpaceDE w:val="fals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две лыжные палки с лыжными лапками или со специальными наконечниками для асфальта</w:t>
      </w:r>
    </w:p>
    <w:p>
      <w:pPr>
        <w:pStyle w:val="style4097"/>
        <w:numPr>
          <w:ilvl w:val="0"/>
          <w:numId w:val="11"/>
        </w:numPr>
        <w:autoSpaceDE w:val="false"/>
        <w:ind w:left="709" w:hanging="34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защитные шлемы и очки – обязательное снаряжение на тренировках и соревнованиях на лыжероллерах. </w:t>
      </w:r>
    </w:p>
    <w:p>
      <w:pPr>
        <w:pStyle w:val="style4097"/>
        <w:numPr>
          <w:ilvl w:val="0"/>
          <w:numId w:val="11"/>
        </w:numPr>
        <w:autoSpaceDE w:val="false"/>
        <w:ind w:left="709" w:hanging="34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обувь, используемая на соревнованиях, должна крепиться к лыжероллерам с помощью лыжных креплений</w:t>
      </w:r>
    </w:p>
    <w:p>
      <w:pPr>
        <w:pStyle w:val="style4097"/>
        <w:numPr>
          <w:ilvl w:val="0"/>
          <w:numId w:val="11"/>
        </w:numPr>
        <w:autoSpaceDE w:val="false"/>
        <w:ind w:left="709" w:hanging="34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Марка лыжероллеров, жесткость материала и тип колес не регламентрованы.</w:t>
      </w:r>
    </w:p>
    <w:p>
      <w:pPr>
        <w:pStyle w:val="style4097"/>
        <w:autoSpaceDE w:val="false"/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Без одного из элементов экипировки или в случае неправильной экипировки (недостаточно плотной затяжки ремешка шлема и т.д.) спортсмен не допускается на старт. </w:t>
      </w:r>
    </w:p>
    <w:p>
      <w:pPr>
        <w:pStyle w:val="style4097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оказывать противоправное влияние на результаты спортивных соревнований, включенных в настоящее положение.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Российской Федерации».</w:t>
      </w:r>
    </w:p>
    <w:p>
      <w:pPr>
        <w:pStyle w:val="style4097"/>
        <w:autoSpaceDE w:val="false"/>
        <w:ind w:firstLine="709"/>
        <w:jc w:val="both"/>
        <w:rPr>
          <w:sz w:val="28"/>
          <w:szCs w:val="28"/>
        </w:rPr>
      </w:pPr>
    </w:p>
    <w:p>
      <w:pPr>
        <w:pStyle w:val="style4097"/>
        <w:numPr>
          <w:ilvl w:val="0"/>
          <w:numId w:val="1"/>
        </w:numPr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  <w:lang w:val="ru-RU"/>
        </w:rPr>
        <w:t>ПРОГРАММА ФЕСТИВАЛЯ</w:t>
      </w:r>
    </w:p>
    <w:p>
      <w:pPr>
        <w:pStyle w:val="style4097"/>
        <w:rPr>
          <w:b/>
          <w:sz w:val="28"/>
          <w:shd w:val="clear" w:color="auto" w:fill="ffffff"/>
        </w:rPr>
      </w:pPr>
    </w:p>
    <w:p>
      <w:pPr>
        <w:pStyle w:val="style4097"/>
        <w:numPr>
          <w:ilvl w:val="3"/>
          <w:numId w:val="1"/>
        </w:numPr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Гонка на лыжероллерах на дистанцию 1 км</w:t>
      </w:r>
    </w:p>
    <w:p>
      <w:pPr>
        <w:pStyle w:val="style4097"/>
        <w:numPr>
          <w:ilvl w:val="3"/>
          <w:numId w:val="1"/>
        </w:numPr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Гонка на лыжероллерах на дистанцию 3 км </w:t>
      </w:r>
    </w:p>
    <w:p>
      <w:pPr>
        <w:pStyle w:val="style4097"/>
        <w:ind w:left="708"/>
        <w:jc w:val="both"/>
        <w:rPr>
          <w:sz w:val="28"/>
          <w:szCs w:val="28"/>
          <w:shd w:val="clear" w:color="auto" w:fill="ffffff"/>
          <w:lang w:val="ru-RU"/>
        </w:rPr>
      </w:pPr>
    </w:p>
    <w:p>
      <w:pPr>
        <w:pStyle w:val="style4097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Гонка проходит раздельным стартом через 30 секунд свободным стилем. Первыми стартуют участники на 1 км. Старт группы на 3 км начинается через 10 минут после старта последнего участника на дистанцию 1 км. Предварительная последовательность старта будет оглашена в 8.00 16 августа 2025 года в телеграм-канале </w:t>
      </w:r>
      <w:r>
        <w:rPr>
          <w:sz w:val="28"/>
          <w:szCs w:val="28"/>
          <w:shd w:val="clear" w:color="auto" w:fill="ffffff"/>
          <w:lang w:val="ru-RU"/>
        </w:rPr>
        <w:t>мероприятия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.</w:t>
      </w:r>
    </w:p>
    <w:p>
      <w:pPr>
        <w:pStyle w:val="style4097"/>
        <w:ind w:firstLine="708"/>
        <w:jc w:val="both"/>
        <w:rPr>
          <w:sz w:val="28"/>
          <w:szCs w:val="28"/>
          <w:shd w:val="clear" w:color="auto" w:fill="ffffff"/>
          <w:lang w:val="ru-RU"/>
        </w:rPr>
      </w:pPr>
    </w:p>
    <w:p>
      <w:pPr>
        <w:pStyle w:val="style0"/>
        <w:spacing w:lineRule="auto" w:line="276"/>
        <w:ind w:firstLine="708"/>
        <w:jc w:val="both"/>
        <w:rPr>
          <w:b/>
          <w:sz w:val="28"/>
        </w:rPr>
      </w:pPr>
      <w:r>
        <w:rPr>
          <w:b/>
          <w:sz w:val="28"/>
        </w:rPr>
        <w:t>Расписание мероприятия:</w:t>
      </w:r>
    </w:p>
    <w:p>
      <w:pPr>
        <w:pStyle w:val="style0"/>
        <w:spacing w:lineRule="auto" w:line="276"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16.08.2025: </w:t>
      </w:r>
    </w:p>
    <w:p>
      <w:pPr>
        <w:pStyle w:val="style0"/>
        <w:spacing w:lineRule="auto" w:line="276"/>
        <w:ind w:firstLine="708"/>
        <w:jc w:val="both"/>
        <w:rPr>
          <w:sz w:val="28"/>
        </w:rPr>
      </w:pPr>
      <w:r>
        <w:rPr>
          <w:sz w:val="28"/>
          <w:lang w:val="ru-RU"/>
        </w:rPr>
        <w:t>8.3</w:t>
      </w:r>
      <w:r>
        <w:rPr>
          <w:sz w:val="28"/>
          <w:lang w:val="ru-RU"/>
        </w:rPr>
        <w:t>0-9.30</w:t>
      </w:r>
      <w:r>
        <w:rPr>
          <w:sz w:val="28"/>
        </w:rPr>
        <w:t xml:space="preserve"> – </w:t>
      </w:r>
      <w:r>
        <w:rPr>
          <w:sz w:val="28"/>
        </w:rPr>
        <w:t>работа</w:t>
      </w:r>
      <w:r>
        <w:rPr>
          <w:sz w:val="28"/>
        </w:rPr>
        <w:t xml:space="preserve"> ГСК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допуску</w:t>
      </w:r>
      <w:r>
        <w:rPr>
          <w:sz w:val="28"/>
        </w:rPr>
        <w:t xml:space="preserve"> </w:t>
      </w:r>
      <w:r>
        <w:rPr>
          <w:sz w:val="28"/>
        </w:rPr>
        <w:t>участников</w:t>
      </w:r>
    </w:p>
    <w:p>
      <w:pPr>
        <w:pStyle w:val="style0"/>
        <w:spacing w:lineRule="auto" w:line="276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09.</w:t>
      </w:r>
      <w:r>
        <w:rPr>
          <w:sz w:val="28"/>
          <w:lang w:val="ru-RU"/>
        </w:rPr>
        <w:t>45</w:t>
      </w:r>
      <w:r>
        <w:rPr>
          <w:sz w:val="28"/>
        </w:rPr>
        <w:t xml:space="preserve"> –</w:t>
      </w:r>
      <w:r>
        <w:rPr>
          <w:sz w:val="28"/>
          <w:lang w:val="ru-RU"/>
        </w:rPr>
        <w:t xml:space="preserve">09.55 </w:t>
      </w:r>
      <w:r>
        <w:rPr>
          <w:sz w:val="28"/>
        </w:rPr>
        <w:t>парад</w:t>
      </w:r>
      <w:r>
        <w:rPr>
          <w:sz w:val="28"/>
        </w:rPr>
        <w:t xml:space="preserve"> </w:t>
      </w:r>
      <w:r>
        <w:rPr>
          <w:sz w:val="28"/>
        </w:rPr>
        <w:t>открытия</w:t>
      </w:r>
    </w:p>
    <w:p>
      <w:pPr>
        <w:pStyle w:val="style0"/>
        <w:spacing w:lineRule="auto" w:line="276"/>
        <w:ind w:firstLine="708"/>
        <w:jc w:val="both"/>
        <w:rPr>
          <w:sz w:val="28"/>
          <w:lang w:val="ru-RU"/>
        </w:rPr>
      </w:pPr>
      <w:r>
        <w:rPr>
          <w:sz w:val="28"/>
        </w:rPr>
        <w:t>1</w:t>
      </w:r>
      <w:r>
        <w:rPr>
          <w:sz w:val="28"/>
          <w:lang w:val="ru-RU"/>
        </w:rPr>
        <w:t>0</w:t>
      </w:r>
      <w:r>
        <w:rPr>
          <w:sz w:val="28"/>
        </w:rPr>
        <w:t>.</w:t>
      </w:r>
      <w:r>
        <w:rPr>
          <w:sz w:val="28"/>
          <w:lang w:val="ru-RU"/>
        </w:rPr>
        <w:t>00</w:t>
      </w:r>
      <w:r>
        <w:rPr>
          <w:sz w:val="28"/>
        </w:rPr>
        <w:t xml:space="preserve"> – </w:t>
      </w:r>
      <w:r>
        <w:rPr>
          <w:sz w:val="28"/>
          <w:lang w:val="ru-RU"/>
        </w:rPr>
        <w:t>старт участников на дистанцию 1 км</w:t>
      </w:r>
    </w:p>
    <w:p>
      <w:pPr>
        <w:pStyle w:val="style0"/>
        <w:spacing w:lineRule="auto" w:line="276"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>1</w:t>
      </w:r>
      <w:r>
        <w:rPr>
          <w:sz w:val="28"/>
          <w:lang w:val="ru-RU"/>
        </w:rPr>
        <w:t>0.45 – старт участников на дистанцию 3 км</w:t>
      </w:r>
    </w:p>
    <w:p>
      <w:pPr>
        <w:pStyle w:val="style0"/>
        <w:spacing w:lineRule="auto" w:line="276"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>11.45</w:t>
      </w:r>
      <w:r>
        <w:rPr>
          <w:sz w:val="28"/>
        </w:rPr>
        <w:t xml:space="preserve"> – </w:t>
      </w:r>
      <w:r>
        <w:rPr>
          <w:sz w:val="28"/>
        </w:rPr>
        <w:t>награждение</w:t>
      </w:r>
      <w:r>
        <w:rPr>
          <w:sz w:val="28"/>
        </w:rPr>
        <w:t xml:space="preserve"> </w:t>
      </w:r>
      <w:r>
        <w:rPr>
          <w:sz w:val="28"/>
        </w:rPr>
        <w:t>победителей</w:t>
      </w:r>
      <w:r>
        <w:rPr>
          <w:sz w:val="28"/>
        </w:rPr>
        <w:t xml:space="preserve"> и </w:t>
      </w:r>
      <w:r>
        <w:rPr>
          <w:sz w:val="28"/>
        </w:rPr>
        <w:t>призеров</w:t>
      </w:r>
      <w:r>
        <w:rPr>
          <w:sz w:val="28"/>
          <w:lang w:val="ru-RU"/>
        </w:rPr>
        <w:t xml:space="preserve"> Фестиваля</w:t>
      </w:r>
    </w:p>
    <w:p>
      <w:pPr>
        <w:pStyle w:val="style0"/>
        <w:spacing w:lineRule="auto" w:line="276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</w:p>
    <w:p>
      <w:pPr>
        <w:pStyle w:val="style0"/>
        <w:spacing w:lineRule="auto" w:line="276"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>В случае неблагоприятных погодных условий гонка может быть перенесена по времени, дате или заменена на другой вид старта (кросс).</w:t>
      </w:r>
    </w:p>
    <w:p>
      <w:pPr>
        <w:pStyle w:val="style0"/>
        <w:spacing w:lineRule="auto" w:line="276"/>
        <w:jc w:val="both"/>
        <w:rPr>
          <w:sz w:val="28"/>
          <w:lang w:val="ru-RU"/>
        </w:rPr>
      </w:pPr>
    </w:p>
    <w:p>
      <w:pPr>
        <w:pStyle w:val="style4097"/>
        <w:numPr>
          <w:ilvl w:val="0"/>
          <w:numId w:val="1"/>
        </w:numPr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УСЛОВИЯ ПОДВЕДЕНИЯ ИТОГОВ</w:t>
      </w:r>
    </w:p>
    <w:p>
      <w:pPr>
        <w:pStyle w:val="style4097"/>
        <w:jc w:val="center"/>
        <w:rPr>
          <w:b/>
          <w:sz w:val="28"/>
          <w:shd w:val="clear" w:color="auto" w:fill="ffffff"/>
        </w:rPr>
      </w:pPr>
    </w:p>
    <w:p>
      <w:pPr>
        <w:pStyle w:val="style4097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На каждой дистанции будут определены 3 призовых места в категории «Мужчины» и «Женщины»</w:t>
      </w:r>
      <w:r>
        <w:rPr>
          <w:sz w:val="28"/>
          <w:szCs w:val="28"/>
          <w:shd w:val="clear" w:color="auto" w:fill="ffffff"/>
          <w:lang w:val="ru-RU"/>
        </w:rPr>
        <w:t>. Каждому участнику при регистрации выдается стартовый пакет (питательный батончик, питьевая вода 0,5 л), на финише каждый участник получит медаль финишера.</w:t>
      </w:r>
    </w:p>
    <w:p>
      <w:pPr>
        <w:pStyle w:val="style4097"/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>
      <w:pPr>
        <w:pStyle w:val="style4097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УСЛОВИЯ ФИНАНСИРОВАНИЯ</w:t>
      </w: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Расходы, связанные с организацией и проведением </w:t>
      </w:r>
      <w:r>
        <w:rPr>
          <w:sz w:val="28"/>
          <w:szCs w:val="28"/>
          <w:lang w:val="ru-RU"/>
        </w:rPr>
        <w:t xml:space="preserve">Фестиваля </w:t>
      </w:r>
      <w:r>
        <w:rPr>
          <w:sz w:val="28"/>
          <w:szCs w:val="28"/>
        </w:rPr>
        <w:t xml:space="preserve">несет </w:t>
      </w:r>
      <w:r>
        <w:rPr>
          <w:sz w:val="28"/>
          <w:szCs w:val="28"/>
          <w:lang w:val="ru-RU"/>
        </w:rPr>
        <w:t>АНО «ЛЛС «Спорт НСК»</w:t>
      </w:r>
    </w:p>
    <w:p>
      <w:pPr>
        <w:pStyle w:val="style4097"/>
        <w:jc w:val="both"/>
        <w:rPr>
          <w:sz w:val="28"/>
          <w:szCs w:val="28"/>
        </w:rPr>
      </w:pPr>
    </w:p>
    <w:p>
      <w:pPr>
        <w:pStyle w:val="style4097"/>
        <w:numPr>
          <w:ilvl w:val="0"/>
          <w:numId w:val="1"/>
        </w:numPr>
        <w:tabs>
          <w:tab w:val="left" w:leader="none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Фестивале в течение всего времени дежурит медицинский работник</w:t>
      </w: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</w:p>
    <w:p>
      <w:pPr>
        <w:pStyle w:val="style4097"/>
        <w:jc w:val="both"/>
        <w:rPr>
          <w:sz w:val="28"/>
          <w:szCs w:val="28"/>
        </w:rPr>
      </w:pPr>
    </w:p>
    <w:p>
      <w:pPr>
        <w:pStyle w:val="style4097"/>
        <w:numPr>
          <w:ilvl w:val="0"/>
          <w:numId w:val="1"/>
        </w:numPr>
        <w:tabs>
          <w:tab w:val="left" w:leader="none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>
      <w:pPr>
        <w:pStyle w:val="style4097"/>
        <w:tabs>
          <w:tab w:val="left" w:leader="none" w:pos="567"/>
        </w:tabs>
        <w:rPr>
          <w:b/>
          <w:sz w:val="28"/>
          <w:szCs w:val="28"/>
        </w:rPr>
      </w:pP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Участники несут персональную ответственность за соблюдение правил техники безопасности</w:t>
      </w:r>
      <w:r>
        <w:rPr>
          <w:sz w:val="28"/>
          <w:szCs w:val="28"/>
          <w:lang w:val="ru-RU"/>
        </w:rPr>
        <w:t xml:space="preserve"> и свое здоровье</w:t>
      </w:r>
      <w:r>
        <w:rPr>
          <w:sz w:val="28"/>
          <w:szCs w:val="28"/>
          <w:lang w:val="ru-RU"/>
        </w:rPr>
        <w:t xml:space="preserve">. </w:t>
      </w: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Всем участником рекомендовано застраховать жизнь и здоровье от несчастных случаев на сумму, достаточную на покрытие расходов на возможные происшествия. Участник предоставляет страховой полис на заседании мандатной комиссии. Страхование должно соответствовать действующему законодательству Российской Федерации.</w:t>
      </w: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Участники могут оформить разовый страховой полис, оформляемый под одно спортивное мероприятие, тогда дата действия полиса должна соответствовать дате проведения мероприятия.</w:t>
      </w:r>
    </w:p>
    <w:p>
      <w:pPr>
        <w:pStyle w:val="style4097"/>
        <w:ind w:firstLine="709"/>
        <w:jc w:val="both"/>
        <w:rPr>
          <w:sz w:val="28"/>
          <w:szCs w:val="28"/>
        </w:rPr>
      </w:pPr>
    </w:p>
    <w:p>
      <w:pPr>
        <w:pStyle w:val="style4097"/>
        <w:numPr>
          <w:ilvl w:val="0"/>
          <w:numId w:val="1"/>
        </w:numPr>
        <w:tabs>
          <w:tab w:val="left" w:leader="none" w:pos="567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ПОДАЧА ЗАЯВОК НА УЧАСТИЕ</w:t>
      </w:r>
    </w:p>
    <w:p>
      <w:pPr>
        <w:pStyle w:val="style4097"/>
        <w:tabs>
          <w:tab w:val="left" w:leader="none" w:pos="567"/>
        </w:tabs>
        <w:rPr>
          <w:rFonts w:eastAsia="Calibri"/>
          <w:b/>
          <w:sz w:val="28"/>
          <w:szCs w:val="28"/>
        </w:rPr>
      </w:pP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Электронная регистрация участников Фестиваля открыта с 12:00 20.07.2025 до 22.00 15.08.2025 на сайте </w:t>
      </w:r>
      <w:r>
        <w:rPr>
          <w:sz w:val="28"/>
          <w:szCs w:val="28"/>
          <w:lang w:val="ru-RU"/>
        </w:rPr>
        <w:t>https://sib-events.ru</w:t>
      </w:r>
      <w:r>
        <w:rPr>
          <w:sz w:val="28"/>
          <w:szCs w:val="28"/>
          <w:lang w:val="ru-RU"/>
        </w:rPr>
        <w:t>. Количество участников ограничено: 50 человек.</w:t>
      </w: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регистрации участник обязан указать персональные данные в соответствии с удостоверением личности. Участник считается зарегистрированным, если он заполнил регистрационную форму и оплатил регистрационный </w:t>
      </w:r>
      <w:r>
        <w:rPr>
          <w:sz w:val="28"/>
          <w:szCs w:val="28"/>
          <w:lang w:val="ru-RU"/>
        </w:rPr>
        <w:t xml:space="preserve">взнос в </w:t>
      </w:r>
      <w:r>
        <w:rPr>
          <w:sz w:val="28"/>
          <w:szCs w:val="28"/>
          <w:lang w:val="ru-RU"/>
        </w:rPr>
        <w:t xml:space="preserve">размере </w:t>
      </w:r>
      <w:r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  <w:lang w:val="ru-RU"/>
        </w:rPr>
        <w:t> 000 рублей.</w:t>
      </w:r>
    </w:p>
    <w:p>
      <w:pPr>
        <w:pStyle w:val="style40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Оплаченный взнос на Фестиваль отмене не подлежит, регистрационный взнос не возвращается. </w:t>
      </w:r>
    </w:p>
    <w:p>
      <w:pPr>
        <w:pStyle w:val="style4097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На комиссии по допуску участники должны иметь следующие документы</w:t>
      </w:r>
      <w:r>
        <w:rPr>
          <w:sz w:val="28"/>
          <w:szCs w:val="28"/>
        </w:rPr>
        <w:t>:</w:t>
      </w:r>
    </w:p>
    <w:p>
      <w:pPr>
        <w:pStyle w:val="style4097"/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Оригинал медицинского допуска или согласие, подтверждающее персональную ответственность за свое здоровье на Фестивале с</w:t>
      </w:r>
      <w:r>
        <w:rPr>
          <w:sz w:val="28"/>
          <w:szCs w:val="28"/>
        </w:rPr>
        <w:t xml:space="preserve">огласно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риложению № </w:t>
      </w:r>
      <w:r>
        <w:rPr>
          <w:sz w:val="28"/>
          <w:szCs w:val="28"/>
          <w:lang w:val="ru-RU"/>
        </w:rPr>
        <w:t>1 или Приложению № 2</w:t>
      </w:r>
      <w:r>
        <w:rPr>
          <w:sz w:val="28"/>
          <w:szCs w:val="28"/>
        </w:rPr>
        <w:t>;</w:t>
      </w:r>
    </w:p>
    <w:p>
      <w:pPr>
        <w:pStyle w:val="style4097"/>
        <w:numPr>
          <w:ilvl w:val="0"/>
          <w:numId w:val="9"/>
        </w:numPr>
        <w:ind w:firstLine="709"/>
        <w:jc w:val="both"/>
        <w:rPr/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аспорт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копия</w:t>
      </w:r>
      <w:r>
        <w:rPr>
          <w:sz w:val="28"/>
          <w:szCs w:val="28"/>
          <w:lang w:val="ru-RU"/>
        </w:rPr>
        <w:t>/скриншот</w:t>
      </w:r>
      <w:r>
        <w:rPr>
          <w:sz w:val="28"/>
          <w:szCs w:val="28"/>
        </w:rPr>
        <w:t>);</w:t>
      </w:r>
    </w:p>
    <w:p>
      <w:pPr>
        <w:pStyle w:val="style4097"/>
        <w:numPr>
          <w:ilvl w:val="0"/>
          <w:numId w:val="9"/>
        </w:num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Страховой полис от несчастного случая,, действительный на дату проведения мероприятия</w:t>
      </w:r>
    </w:p>
    <w:p>
      <w:pPr>
        <w:pStyle w:val="style40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4097"/>
        <w:numPr>
          <w:ilvl w:val="0"/>
          <w:numId w:val="1"/>
        </w:num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ПРОТЕСТЫ</w:t>
      </w:r>
    </w:p>
    <w:p>
      <w:pPr>
        <w:pStyle w:val="style4097"/>
        <w:ind w:left="709"/>
        <w:jc w:val="center"/>
        <w:rPr>
          <w:b/>
          <w:sz w:val="28"/>
          <w:szCs w:val="28"/>
          <w:lang w:val="ru-RU"/>
        </w:rPr>
      </w:pPr>
    </w:p>
    <w:p>
      <w:pPr>
        <w:pStyle w:val="style0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протеста может производиться сразу после финиша и строго до объявления итоговых результатов </w:t>
      </w:r>
      <w:r>
        <w:rPr>
          <w:sz w:val="28"/>
          <w:szCs w:val="28"/>
          <w:lang w:val="ru-RU"/>
        </w:rPr>
        <w:t>Фестиваля</w:t>
      </w:r>
      <w:r>
        <w:rPr>
          <w:sz w:val="28"/>
          <w:szCs w:val="28"/>
        </w:rPr>
        <w:t xml:space="preserve"> и награждения. Протест </w:t>
      </w:r>
      <w:r>
        <w:rPr>
          <w:sz w:val="28"/>
          <w:szCs w:val="28"/>
          <w:lang w:val="ru-RU"/>
        </w:rPr>
        <w:t xml:space="preserve"> р</w:t>
      </w:r>
      <w:r>
        <w:rPr>
          <w:sz w:val="28"/>
          <w:szCs w:val="28"/>
        </w:rPr>
        <w:t xml:space="preserve">ассматривается судейской бригадой </w:t>
      </w:r>
      <w:r>
        <w:rPr>
          <w:sz w:val="28"/>
          <w:szCs w:val="28"/>
          <w:lang w:val="ru-RU"/>
        </w:rPr>
        <w:t>Фестиваля</w:t>
      </w:r>
      <w:r>
        <w:rPr>
          <w:sz w:val="28"/>
          <w:szCs w:val="28"/>
        </w:rPr>
        <w:t>, решение по нему принимается до объявления результатов и награждения.</w:t>
      </w:r>
    </w:p>
    <w:p>
      <w:pPr>
        <w:pStyle w:val="style0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Любые протесты относительно судейства стандартов движения и правил прохождения подаются главному судье в письменном виде (форма свободная).</w:t>
      </w:r>
    </w:p>
    <w:p>
      <w:pPr>
        <w:pStyle w:val="style0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Судейская бригада </w:t>
      </w:r>
      <w:r>
        <w:rPr>
          <w:sz w:val="28"/>
          <w:szCs w:val="28"/>
          <w:lang w:val="ru-RU"/>
        </w:rPr>
        <w:t>Фестиваля</w:t>
      </w:r>
      <w:r>
        <w:rPr>
          <w:sz w:val="28"/>
          <w:szCs w:val="28"/>
        </w:rPr>
        <w:t xml:space="preserve"> оставляет за собой право рассмотрения либо отклонения протестов.</w:t>
      </w:r>
    </w:p>
    <w:p>
      <w:pPr>
        <w:pStyle w:val="style4097"/>
        <w:spacing w:lineRule="auto" w:line="360"/>
        <w:ind w:firstLine="709"/>
        <w:jc w:val="both"/>
        <w:rPr>
          <w:sz w:val="28"/>
          <w:szCs w:val="28"/>
        </w:rPr>
      </w:pPr>
    </w:p>
    <w:p>
      <w:pPr>
        <w:pStyle w:val="style4097"/>
        <w:ind w:firstLine="709"/>
        <w:jc w:val="both"/>
        <w:rPr>
          <w:b/>
        </w:rPr>
      </w:pPr>
      <w:r>
        <w:rPr>
          <w:b/>
          <w:sz w:val="28"/>
          <w:szCs w:val="28"/>
        </w:rPr>
        <w:t xml:space="preserve"> Настоящее положение является официальным приглашением на </w:t>
      </w:r>
      <w:r>
        <w:rPr>
          <w:b/>
          <w:sz w:val="28"/>
          <w:szCs w:val="28"/>
          <w:lang w:val="ru-RU"/>
        </w:rPr>
        <w:t>Фестиваля</w:t>
      </w:r>
      <w:r>
        <w:rPr>
          <w:b/>
          <w:sz w:val="28"/>
          <w:szCs w:val="28"/>
        </w:rPr>
        <w:t xml:space="preserve">.                                                                       </w:t>
      </w:r>
    </w:p>
    <w:p>
      <w:pPr>
        <w:pStyle w:val="style4097"/>
        <w:spacing w:lineRule="auto" w:line="360"/>
        <w:ind w:firstLine="709"/>
        <w:jc w:val="both"/>
        <w:rPr>
          <w:b/>
          <w:sz w:val="28"/>
          <w:szCs w:val="28"/>
        </w:rPr>
      </w:pPr>
    </w:p>
    <w:p>
      <w:pPr>
        <w:pStyle w:val="style4097"/>
        <w:spacing w:lineRule="auto" w:line="360"/>
        <w:ind w:firstLine="709"/>
        <w:jc w:val="both"/>
        <w:rPr>
          <w:sz w:val="28"/>
          <w:szCs w:val="28"/>
        </w:rPr>
        <w:sectPr>
          <w:pgSz w:w="11906" w:h="16838" w:orient="portrait"/>
          <w:pgMar w:top="1134" w:right="567" w:bottom="851" w:left="1418" w:header="720" w:footer="720" w:gutter="0"/>
          <w:cols w:space="720"/>
          <w:titlePg/>
        </w:sectPr>
      </w:pPr>
    </w:p>
    <w:p>
      <w:pPr>
        <w:pStyle w:val="style4100"/>
        <w:ind w:left="0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 xml:space="preserve">                                                              </w:t>
      </w:r>
    </w:p>
    <w:p>
      <w:pPr>
        <w:pStyle w:val="style4100"/>
        <w:ind w:left="0"/>
        <w:jc w:val="right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Приложение 1</w:t>
      </w:r>
    </w:p>
    <w:p>
      <w:pPr>
        <w:pStyle w:val="style4100"/>
        <w:ind w:left="0"/>
        <w:jc w:val="right"/>
        <w:rPr>
          <w:b/>
          <w:bCs/>
          <w:iCs/>
          <w:sz w:val="28"/>
          <w:szCs w:val="28"/>
          <w:lang w:val="ru-RU"/>
        </w:rPr>
      </w:pP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Название медицинской организации, штамп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Телефон, электронная почта</w:t>
      </w:r>
    </w:p>
    <w:p>
      <w:pPr>
        <w:pStyle w:val="style0"/>
        <w:widowControl/>
        <w:shd w:val="clear" w:color="auto" w:fill="ffffff"/>
        <w:suppressAutoHyphens w:val="false"/>
        <w:autoSpaceDN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b/>
          <w:bCs/>
          <w:color w:val="000000"/>
          <w:kern w:val="0"/>
          <w:lang w:val="ru-RU" w:bidi="ar-SA" w:eastAsia="ru-RU"/>
        </w:rPr>
        <w:t>Медицинское заключение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b/>
          <w:bCs/>
          <w:color w:val="000000"/>
          <w:kern w:val="0"/>
          <w:lang w:val="ru-RU" w:bidi="ar-SA" w:eastAsia="ru-RU"/>
        </w:rPr>
        <w:t>о допуске к участию в физкультурных и спортивных мероприятиях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b/>
          <w:bCs/>
          <w:color w:val="000000"/>
          <w:kern w:val="0"/>
          <w:lang w:val="ru-RU" w:bidi="ar-SA" w:eastAsia="ru-RU"/>
        </w:rPr>
        <w:t>(учебно-тренировочных мероприятиях и спортивных соревнованиях),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b/>
          <w:bCs/>
          <w:color w:val="000000"/>
          <w:kern w:val="0"/>
          <w:lang w:val="ru-RU" w:bidi="ar-SA" w:eastAsia="ru-RU"/>
        </w:rPr>
        <w:t>мероприятиях по оценке выполнения нормативов испытаний (тестов)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b/>
          <w:bCs/>
          <w:color w:val="000000"/>
          <w:kern w:val="0"/>
          <w:lang w:val="ru-RU" w:bidi="ar-SA" w:eastAsia="ru-RU"/>
        </w:rPr>
        <w:t>Всероссийского физкультурно-спортивного комплекса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b/>
          <w:bCs/>
          <w:color w:val="000000"/>
          <w:kern w:val="0"/>
          <w:lang w:val="ru-RU" w:bidi="ar-SA" w:eastAsia="ru-RU"/>
        </w:rPr>
        <w:t>"Готов к труду и обороне" (ГТО)"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 xml:space="preserve">         Реестровый номер заключения __________________________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Фамилия _________________________________________________________________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Имя _____________________________________________________________________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Отчество (при наличии) __________________________________________________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Дата рождения ___________________________________________________________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Реестровый номер лица (физкультурника, спортсмена) 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Дата выдачи, название выдавшего органа 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Название мероприятия ____________________________________________________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Вид спорта (при наличии) 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Спортивная дисциплина (при наличии) 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Этап спортивной подготовки (при наличии) ________________________________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 xml:space="preserve">     По результатам медицинского   осмотра,   углубленного   медицинского обследования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ДОПУЩЕН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center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комиссией (вычеркнуть лишнее)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 xml:space="preserve">     - к учебно-тренировочным мероприятиям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 xml:space="preserve">     - к участию в спортивных соревнованиях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 xml:space="preserve">     - к участию в физкультурных мероприятиях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 xml:space="preserve">     - к выполнению нормативов испытаний (тестов) комплекса ГТО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Ограничения, в том числе физических нагрузок, сроки ограничений: (ДА/НЕТ)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Описать: ________________________________________________________________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_________________________________________________________________________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_________________________________________________________________________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Дата выдачи медицинского заключения _____________________________________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Медицинское заключение действительно до (указать дату) __________________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Ответственное лицо медицинской организации __________/__________________/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 xml:space="preserve">                                                                                  Подпись     Фамилия, инициалы</w:t>
      </w:r>
    </w:p>
    <w:p>
      <w:pPr>
        <w:pStyle w:val="style0"/>
        <w:widowControl/>
        <w:shd w:val="clear" w:color="auto" w:fill="ffffff"/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> 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  <w:r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  <w:t xml:space="preserve">                    Печать медицинской организации</w:t>
      </w: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textAlignment w:val="auto"/>
        <w:rPr>
          <w:rFonts w:cs="Times New Roman" w:eastAsia="Times New Roman"/>
          <w:color w:val="000000"/>
          <w:kern w:val="0"/>
          <w:sz w:val="23"/>
          <w:szCs w:val="23"/>
          <w:lang w:val="ru-RU" w:bidi="ar-SA" w:eastAsia="ru-RU"/>
        </w:rPr>
      </w:pPr>
    </w:p>
    <w:p>
      <w:pPr>
        <w:pStyle w:val="style0"/>
        <w:widowControl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 w:val="false"/>
        <w:autoSpaceDN/>
        <w:spacing w:lineRule="auto" w:line="276"/>
        <w:jc w:val="right"/>
        <w:textAlignment w:val="auto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Приложение 2</w:t>
      </w:r>
    </w:p>
    <w:p>
      <w:pPr>
        <w:pStyle w:val="style4100"/>
        <w:ind w:left="0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СОГЛАСИЕ</w:t>
      </w:r>
    </w:p>
    <w:p>
      <w:pPr>
        <w:pStyle w:val="style4100"/>
        <w:ind w:left="0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подтверждающее персональную ответственность за свое здоровье</w:t>
      </w:r>
    </w:p>
    <w:p>
      <w:pPr>
        <w:pStyle w:val="style4100"/>
        <w:ind w:left="0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на участие в Фестивале по лыжероллерам среди любителей г. Новосибирска «</w:t>
      </w:r>
      <w:r>
        <w:rPr>
          <w:b/>
          <w:bCs/>
          <w:iCs/>
          <w:sz w:val="28"/>
          <w:szCs w:val="28"/>
          <w:lang w:val="en-US"/>
        </w:rPr>
        <w:t>Ski</w:t>
      </w:r>
      <w:r>
        <w:rPr>
          <w:b/>
          <w:bCs/>
          <w:iCs/>
          <w:sz w:val="28"/>
          <w:szCs w:val="28"/>
          <w:lang w:val="ru-RU"/>
        </w:rPr>
        <w:t xml:space="preserve"> </w:t>
      </w:r>
      <w:r>
        <w:rPr>
          <w:b/>
          <w:bCs/>
          <w:iCs/>
          <w:sz w:val="28"/>
          <w:szCs w:val="28"/>
          <w:lang w:val="en-US"/>
        </w:rPr>
        <w:t>Love</w:t>
      </w:r>
      <w:r>
        <w:rPr>
          <w:b/>
          <w:bCs/>
          <w:iCs/>
          <w:sz w:val="28"/>
          <w:szCs w:val="28"/>
          <w:lang w:val="ru-RU"/>
        </w:rPr>
        <w:t>»</w:t>
      </w:r>
    </w:p>
    <w:p>
      <w:pPr>
        <w:pStyle w:val="style4100"/>
        <w:ind w:left="0"/>
        <w:jc w:val="center"/>
        <w:rPr>
          <w:b/>
          <w:bCs/>
          <w:iCs/>
          <w:sz w:val="28"/>
          <w:szCs w:val="28"/>
          <w:lang w:val="ru-RU"/>
        </w:rPr>
      </w:pPr>
    </w:p>
    <w:p>
      <w:pPr>
        <w:pStyle w:val="style4100"/>
        <w:ind w:left="0"/>
        <w:jc w:val="center"/>
        <w:rPr>
          <w:b/>
          <w:bCs/>
          <w:iCs/>
          <w:sz w:val="28"/>
          <w:szCs w:val="28"/>
          <w:lang w:val="ru-RU"/>
        </w:rPr>
      </w:pPr>
    </w:p>
    <w:p>
      <w:pPr>
        <w:pStyle w:val="style4100"/>
        <w:ind w:left="0"/>
        <w:jc w:val="center"/>
        <w:rPr>
          <w:b/>
          <w:bCs/>
          <w:iCs/>
          <w:sz w:val="28"/>
          <w:szCs w:val="28"/>
          <w:lang w:val="ru-RU"/>
        </w:rPr>
      </w:pPr>
    </w:p>
    <w:p>
      <w:pPr>
        <w:pStyle w:val="style4100"/>
        <w:ind w:left="0"/>
        <w:jc w:val="center"/>
        <w:rPr>
          <w:b/>
          <w:bCs/>
          <w:iCs/>
          <w:sz w:val="28"/>
          <w:szCs w:val="28"/>
          <w:lang w:val="ru-RU"/>
        </w:rPr>
      </w:pPr>
    </w:p>
    <w:p>
      <w:pPr>
        <w:pStyle w:val="style4100"/>
        <w:ind w:left="0"/>
        <w:jc w:val="center"/>
        <w:rPr>
          <w:b/>
          <w:bCs/>
          <w:iCs/>
          <w:sz w:val="28"/>
          <w:szCs w:val="28"/>
          <w:lang w:val="ru-RU"/>
        </w:rPr>
      </w:pPr>
    </w:p>
    <w:p>
      <w:pPr>
        <w:pStyle w:val="style4100"/>
        <w:ind w:left="708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Я _____________________________________________            ______________,                            </w:t>
      </w:r>
    </w:p>
    <w:p>
      <w:pPr>
        <w:pStyle w:val="style4100"/>
        <w:tabs>
          <w:tab w:val="left" w:leader="none" w:pos="7530"/>
        </w:tabs>
        <w:ind w:left="708"/>
        <w:rPr>
          <w:bCs/>
          <w:iCs/>
          <w:sz w:val="1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                             </w:t>
      </w:r>
      <w:r>
        <w:rPr>
          <w:bCs/>
          <w:iCs/>
          <w:sz w:val="18"/>
          <w:szCs w:val="28"/>
          <w:lang w:val="ru-RU"/>
        </w:rPr>
        <w:t>фамилия имя отчество                                                                                              дата рождения</w:t>
      </w:r>
    </w:p>
    <w:p>
      <w:pPr>
        <w:pStyle w:val="style4100"/>
        <w:tabs>
          <w:tab w:val="left" w:leader="none" w:pos="7530"/>
        </w:tabs>
        <w:ind w:left="708"/>
        <w:rPr>
          <w:bCs/>
          <w:iCs/>
          <w:sz w:val="28"/>
          <w:szCs w:val="28"/>
          <w:lang w:val="ru-RU"/>
        </w:rPr>
      </w:pPr>
    </w:p>
    <w:p>
      <w:pPr>
        <w:pStyle w:val="style4100"/>
        <w:tabs>
          <w:tab w:val="left" w:leader="none" w:pos="7530"/>
        </w:tabs>
        <w:ind w:left="708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паспортные данные:___________________________, подтверждаю добровольное </w:t>
      </w:r>
    </w:p>
    <w:p>
      <w:pPr>
        <w:pStyle w:val="style4100"/>
        <w:tabs>
          <w:tab w:val="left" w:leader="none" w:pos="5010"/>
        </w:tabs>
        <w:ind w:left="708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                                                     </w:t>
      </w:r>
      <w:r>
        <w:rPr>
          <w:bCs/>
          <w:iCs/>
          <w:sz w:val="18"/>
          <w:szCs w:val="28"/>
          <w:lang w:val="ru-RU"/>
        </w:rPr>
        <w:t>серия и номер паспорта</w:t>
      </w:r>
    </w:p>
    <w:p>
      <w:pPr>
        <w:pStyle w:val="style4100"/>
        <w:ind w:left="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 участие в </w:t>
      </w:r>
      <w:r>
        <w:rPr>
          <w:b/>
          <w:bCs/>
          <w:iCs/>
          <w:sz w:val="28"/>
          <w:szCs w:val="28"/>
          <w:lang w:val="ru-RU"/>
        </w:rPr>
        <w:t>Фестивале по лыжероллерам среди любителей г. Новосибирска «</w:t>
      </w:r>
      <w:r>
        <w:rPr>
          <w:b/>
          <w:bCs/>
          <w:iCs/>
          <w:sz w:val="28"/>
          <w:szCs w:val="28"/>
          <w:lang w:val="en-US"/>
        </w:rPr>
        <w:t>Ski</w:t>
      </w:r>
      <w:r>
        <w:rPr>
          <w:b/>
          <w:bCs/>
          <w:iCs/>
          <w:sz w:val="28"/>
          <w:szCs w:val="28"/>
          <w:lang w:val="ru-RU"/>
        </w:rPr>
        <w:t xml:space="preserve"> </w:t>
      </w:r>
      <w:r>
        <w:rPr>
          <w:b/>
          <w:bCs/>
          <w:iCs/>
          <w:sz w:val="28"/>
          <w:szCs w:val="28"/>
          <w:lang w:val="en-US"/>
        </w:rPr>
        <w:t>Love</w:t>
      </w:r>
      <w:r>
        <w:rPr>
          <w:b/>
          <w:bCs/>
          <w:iCs/>
          <w:sz w:val="28"/>
          <w:szCs w:val="28"/>
          <w:lang w:val="ru-RU"/>
        </w:rPr>
        <w:t xml:space="preserve">» </w:t>
      </w:r>
      <w:r>
        <w:rPr>
          <w:bCs/>
          <w:iCs/>
          <w:sz w:val="28"/>
          <w:szCs w:val="28"/>
          <w:lang w:val="ru-RU"/>
        </w:rPr>
        <w:t xml:space="preserve">и осознаю риски для жизни и здоровья, которые могу получить в ходе гонки. К организаторам, в случае получения травмы и нанесению вреда своему здоровья, претензий не имею. </w:t>
      </w:r>
    </w:p>
    <w:p>
      <w:pPr>
        <w:pStyle w:val="style4100"/>
        <w:ind w:left="0"/>
        <w:rPr>
          <w:bCs/>
          <w:iCs/>
          <w:sz w:val="28"/>
          <w:szCs w:val="28"/>
          <w:lang w:val="ru-RU"/>
        </w:rPr>
      </w:pPr>
    </w:p>
    <w:p>
      <w:pPr>
        <w:pStyle w:val="style4100"/>
        <w:ind w:left="0"/>
        <w:rPr>
          <w:bCs/>
          <w:iCs/>
          <w:sz w:val="28"/>
          <w:szCs w:val="28"/>
          <w:lang w:val="ru-RU"/>
        </w:rPr>
      </w:pPr>
    </w:p>
    <w:p>
      <w:pPr>
        <w:pStyle w:val="style4100"/>
        <w:ind w:left="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ab/>
      </w:r>
      <w:r>
        <w:rPr>
          <w:bCs/>
          <w:iCs/>
          <w:sz w:val="28"/>
          <w:szCs w:val="28"/>
          <w:lang w:val="ru-RU"/>
        </w:rPr>
        <w:t>Даю согласие на обработку моих персональных данных</w:t>
      </w:r>
    </w:p>
    <w:p>
      <w:pPr>
        <w:pStyle w:val="style4100"/>
        <w:ind w:left="0"/>
        <w:rPr>
          <w:bCs/>
          <w:iCs/>
          <w:sz w:val="28"/>
          <w:szCs w:val="28"/>
          <w:lang w:val="ru-RU"/>
        </w:rPr>
      </w:pPr>
    </w:p>
    <w:p>
      <w:pPr>
        <w:pStyle w:val="style4100"/>
        <w:ind w:left="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16.08.2025 </w:t>
      </w:r>
    </w:p>
    <w:p>
      <w:pPr>
        <w:pStyle w:val="style4100"/>
        <w:tabs>
          <w:tab w:val="left" w:leader="none" w:pos="7530"/>
        </w:tabs>
        <w:ind w:left="708"/>
        <w:rPr>
          <w:bCs/>
          <w:iCs/>
          <w:sz w:val="28"/>
          <w:szCs w:val="28"/>
          <w:lang w:val="ru-RU"/>
        </w:rPr>
      </w:pPr>
    </w:p>
    <w:p>
      <w:pPr>
        <w:pStyle w:val="style4100"/>
        <w:tabs>
          <w:tab w:val="left" w:leader="none" w:pos="7530"/>
        </w:tabs>
        <w:ind w:left="708"/>
        <w:rPr>
          <w:bCs/>
          <w:iCs/>
          <w:sz w:val="28"/>
          <w:szCs w:val="28"/>
          <w:lang w:val="ru-RU"/>
        </w:rPr>
      </w:pPr>
    </w:p>
    <w:p>
      <w:pPr>
        <w:pStyle w:val="style4100"/>
        <w:tabs>
          <w:tab w:val="left" w:leader="none" w:pos="7530"/>
        </w:tabs>
        <w:ind w:left="708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________________________/__________________________</w:t>
      </w:r>
    </w:p>
    <w:p>
      <w:pPr>
        <w:pStyle w:val="style4100"/>
        <w:tabs>
          <w:tab w:val="center" w:leader="none" w:pos="5587"/>
        </w:tabs>
        <w:ind w:left="708"/>
        <w:rPr>
          <w:bCs/>
          <w:iCs/>
          <w:sz w:val="14"/>
          <w:szCs w:val="28"/>
          <w:lang w:val="ru-RU"/>
        </w:rPr>
      </w:pPr>
      <w:r>
        <w:rPr>
          <w:bCs/>
          <w:iCs/>
          <w:sz w:val="14"/>
          <w:szCs w:val="28"/>
          <w:lang w:val="ru-RU"/>
        </w:rPr>
        <w:t xml:space="preserve">                                       ФИО</w:t>
      </w:r>
      <w:r>
        <w:rPr>
          <w:bCs/>
          <w:iCs/>
          <w:sz w:val="14"/>
          <w:szCs w:val="28"/>
          <w:lang w:val="ru-RU"/>
        </w:rPr>
        <w:tab/>
      </w:r>
      <w:r>
        <w:rPr>
          <w:bCs/>
          <w:iCs/>
          <w:sz w:val="14"/>
          <w:szCs w:val="28"/>
          <w:lang w:val="ru-RU"/>
        </w:rPr>
        <w:t>личная подпись</w:t>
      </w:r>
    </w:p>
    <w:sectPr>
      <w:headerReference w:type="default" r:id="rId2"/>
      <w:footerReference w:type="default" r:id="rId3"/>
      <w:pgSz w:w="11906" w:h="16838" w:orient="portrait"/>
      <w:pgMar w:top="1134" w:right="850" w:bottom="1134" w:left="1701" w:header="426" w:footer="3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A08901A"/>
    <w:lvl w:ilvl="0">
      <w:start w:val="1"/>
      <w:numFmt w:val="bullet"/>
      <w:lvlText w:val="•"/>
      <w:lvlJc w:val="left"/>
      <w:pPr/>
      <w:rPr>
        <w:rFonts w:ascii="OpenSymbol" w:cs="OpenSymbol" w:eastAsia="OpenSymbol" w:hAnsi="OpenSymbol"/>
      </w:rPr>
    </w:lvl>
    <w:lvl w:ilvl="1">
      <w:start w:val="1"/>
      <w:numFmt w:val="bullet"/>
      <w:lvlText w:val="◦"/>
      <w:lvlJc w:val="left"/>
      <w:pPr/>
      <w:rPr>
        <w:rFonts w:ascii="OpenSymbol" w:cs="OpenSymbol" w:eastAsia="OpenSymbol" w:hAnsi="OpenSymbol"/>
      </w:rPr>
    </w:lvl>
    <w:lvl w:ilvl="2">
      <w:start w:val="1"/>
      <w:numFmt w:val="bullet"/>
      <w:lvlText w:val="▪"/>
      <w:lvlJc w:val="left"/>
      <w:pPr/>
      <w:rPr>
        <w:rFonts w:ascii="OpenSymbol" w:cs="OpenSymbol" w:eastAsia="OpenSymbol" w:hAnsi="OpenSymbol"/>
      </w:rPr>
    </w:lvl>
    <w:lvl w:ilvl="3">
      <w:start w:val="1"/>
      <w:numFmt w:val="bullet"/>
      <w:lvlText w:val="•"/>
      <w:lvlJc w:val="left"/>
      <w:pPr/>
      <w:rPr>
        <w:rFonts w:ascii="OpenSymbol" w:cs="OpenSymbol" w:eastAsia="OpenSymbol" w:hAnsi="OpenSymbol"/>
      </w:rPr>
    </w:lvl>
    <w:lvl w:ilvl="4">
      <w:start w:val="1"/>
      <w:numFmt w:val="bullet"/>
      <w:lvlText w:val="◦"/>
      <w:lvlJc w:val="left"/>
      <w:pPr/>
      <w:rPr>
        <w:rFonts w:ascii="OpenSymbol" w:cs="OpenSymbol" w:eastAsia="OpenSymbol" w:hAnsi="OpenSymbol"/>
      </w:rPr>
    </w:lvl>
    <w:lvl w:ilvl="5">
      <w:start w:val="1"/>
      <w:numFmt w:val="bullet"/>
      <w:lvlText w:val="▪"/>
      <w:lvlJc w:val="left"/>
      <w:pPr/>
      <w:rPr>
        <w:rFonts w:ascii="OpenSymbol" w:cs="OpenSymbol" w:eastAsia="OpenSymbol" w:hAnsi="OpenSymbol"/>
      </w:rPr>
    </w:lvl>
    <w:lvl w:ilvl="6">
      <w:start w:val="1"/>
      <w:numFmt w:val="bullet"/>
      <w:lvlText w:val="•"/>
      <w:lvlJc w:val="left"/>
      <w:pPr/>
      <w:rPr>
        <w:rFonts w:ascii="OpenSymbol" w:cs="OpenSymbol" w:eastAsia="OpenSymbol" w:hAnsi="OpenSymbol"/>
      </w:rPr>
    </w:lvl>
    <w:lvl w:ilvl="7">
      <w:start w:val="1"/>
      <w:numFmt w:val="bullet"/>
      <w:lvlText w:val="◦"/>
      <w:lvlJc w:val="left"/>
      <w:pPr/>
      <w:rPr>
        <w:rFonts w:ascii="OpenSymbol" w:cs="OpenSymbol" w:eastAsia="OpenSymbol" w:hAnsi="OpenSymbol"/>
      </w:rPr>
    </w:lvl>
    <w:lvl w:ilvl="8">
      <w:start w:val="1"/>
      <w:numFmt w:val="bullet"/>
      <w:lvlText w:val="▪"/>
      <w:lvlJc w:val="left"/>
      <w:pPr/>
      <w:rPr>
        <w:rFonts w:ascii="OpenSymbol" w:cs="OpenSymbol" w:eastAsia="OpenSymbol" w:hAnsi="OpenSymbol"/>
      </w:rPr>
    </w:lvl>
  </w:abstractNum>
  <w:abstractNum w:abstractNumId="1">
    <w:nsid w:val="00000001"/>
    <w:multiLevelType w:val="multilevel"/>
    <w:tmpl w:val="F9A02674"/>
    <w:styleLink w:val="style4101"/>
    <w:lvl w:ilvl="0">
      <w:start w:val="1"/>
      <w:numFmt w:val="upperRoman"/>
      <w:lvlText w:val="%1."/>
      <w:lvlJc w:val="left"/>
      <w:pPr/>
      <w:rPr>
        <w:rFonts w:eastAsia="Calibri"/>
        <w:b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/>
    </w:lvl>
    <w:lvl w:ilvl="2">
      <w:start w:val="1"/>
      <w:numFmt w:val="lowerRoman"/>
      <w:lvlText w:val="%3."/>
      <w:lvlJc w:val="right"/>
      <w:pPr/>
    </w:lvl>
    <w:lvl w:ilvl="3">
      <w:start w:val="1"/>
      <w:numFmt w:val="decimal"/>
      <w:lvlText w:val="%4."/>
      <w:lvlJc w:val="left"/>
      <w:pPr/>
    </w:lvl>
    <w:lvl w:ilvl="4">
      <w:start w:val="1"/>
      <w:numFmt w:val="lowerLetter"/>
      <w:lvlText w:val="%5."/>
      <w:lvlJc w:val="left"/>
      <w:pPr/>
    </w:lvl>
    <w:lvl w:ilvl="5">
      <w:start w:val="1"/>
      <w:numFmt w:val="lowerRoman"/>
      <w:lvlText w:val="%6."/>
      <w:lvlJc w:val="right"/>
      <w:pPr/>
    </w:lvl>
    <w:lvl w:ilvl="6">
      <w:start w:val="1"/>
      <w:numFmt w:val="decimal"/>
      <w:lvlText w:val="%7."/>
      <w:lvlJc w:val="left"/>
      <w:pPr/>
    </w:lvl>
    <w:lvl w:ilvl="7">
      <w:start w:val="1"/>
      <w:numFmt w:val="lowerLetter"/>
      <w:lvlText w:val="%8."/>
      <w:lvlJc w:val="left"/>
      <w:pPr/>
    </w:lvl>
    <w:lvl w:ilvl="8">
      <w:start w:val="1"/>
      <w:numFmt w:val="lowerRoman"/>
      <w:lvlText w:val="%9."/>
      <w:lvlJc w:val="right"/>
      <w:pPr/>
    </w:lvl>
  </w:abstractNum>
  <w:abstractNum w:abstractNumId="2">
    <w:nsid w:val="00000002"/>
    <w:multiLevelType w:val="multilevel"/>
    <w:tmpl w:val="F77AC38E"/>
    <w:styleLink w:val="style4102"/>
    <w:lvl w:ilvl="0">
      <w:start w:val="1"/>
      <w:numFmt w:val="bullet"/>
      <w:lvlText w:val=""/>
      <w:lvlJc w:val="left"/>
      <w:pPr/>
      <w:rPr>
        <w:rFonts w:ascii="Symbol" w:cs="Symbol" w:hAnsi="Symbol"/>
        <w:sz w:val="28"/>
        <w:szCs w:val="28"/>
      </w:rPr>
    </w:lvl>
    <w:lvl w:ilvl="1">
      <w:start w:val="1"/>
      <w:numFmt w:val="bullet"/>
      <w:lvlText w:val="o"/>
      <w:lvlJc w:val="left"/>
      <w:pPr/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/>
      <w:rPr>
        <w:rFonts w:ascii="Wingdings" w:cs="Wingdings" w:hAnsi="Wingdings"/>
      </w:rPr>
    </w:lvl>
    <w:lvl w:ilvl="3">
      <w:start w:val="1"/>
      <w:numFmt w:val="bullet"/>
      <w:lvlText w:val=""/>
      <w:lvlJc w:val="left"/>
      <w:pPr/>
      <w:rPr>
        <w:rFonts w:ascii="Symbol" w:cs="Symbol" w:hAnsi="Symbol"/>
        <w:sz w:val="28"/>
        <w:szCs w:val="28"/>
      </w:rPr>
    </w:lvl>
    <w:lvl w:ilvl="4">
      <w:start w:val="1"/>
      <w:numFmt w:val="bullet"/>
      <w:lvlText w:val="o"/>
      <w:lvlJc w:val="left"/>
      <w:pPr/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/>
      <w:rPr>
        <w:rFonts w:ascii="Wingdings" w:cs="Wingdings" w:hAnsi="Wingdings"/>
      </w:rPr>
    </w:lvl>
    <w:lvl w:ilvl="6">
      <w:start w:val="1"/>
      <w:numFmt w:val="bullet"/>
      <w:lvlText w:val=""/>
      <w:lvlJc w:val="left"/>
      <w:pPr/>
      <w:rPr>
        <w:rFonts w:ascii="Symbol" w:cs="Symbol" w:hAnsi="Symbol"/>
        <w:sz w:val="28"/>
        <w:szCs w:val="28"/>
      </w:rPr>
    </w:lvl>
    <w:lvl w:ilvl="7">
      <w:start w:val="1"/>
      <w:numFmt w:val="bullet"/>
      <w:lvlText w:val="o"/>
      <w:lvlJc w:val="left"/>
      <w:pPr/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/>
      <w:rPr>
        <w:rFonts w:ascii="Wingdings" w:cs="Wingdings" w:hAnsi="Wingdings"/>
      </w:rPr>
    </w:lvl>
  </w:abstractNum>
  <w:abstractNum w:abstractNumId="3">
    <w:nsid w:val="00000003"/>
    <w:multiLevelType w:val="multilevel"/>
    <w:tmpl w:val="81B46052"/>
    <w:lvl w:ilvl="0">
      <w:start w:val="6"/>
      <w:numFmt w:val="decimal"/>
      <w:lvlText w:val="%1."/>
      <w:lvlJc w:val="left"/>
      <w:pPr/>
    </w:lvl>
    <w:lvl w:ilvl="1">
      <w:start w:val="1"/>
      <w:numFmt w:val="decimal"/>
      <w:lvlText w:val="%2."/>
      <w:lvlJc w:val="left"/>
      <w:pPr/>
      <w:rPr>
        <w:rFonts w:ascii="Times New Roman" w:cs="Tahoma" w:eastAsia="Andale Sans UI" w:hAnsi="Times New Roman"/>
      </w:rPr>
    </w:lvl>
    <w:lvl w:ilvl="2">
      <w:start w:val="1"/>
      <w:numFmt w:val="decimal"/>
      <w:lvlText w:val="%1.%2.%3."/>
      <w:lvlJc w:val="left"/>
      <w:pPr/>
    </w:lvl>
    <w:lvl w:ilvl="3">
      <w:start w:val="1"/>
      <w:numFmt w:val="decimal"/>
      <w:lvlText w:val="%1.%2.%3.%4."/>
      <w:lvlJc w:val="left"/>
      <w:pPr/>
    </w:lvl>
    <w:lvl w:ilvl="4">
      <w:start w:val="1"/>
      <w:numFmt w:val="decimal"/>
      <w:lvlText w:val="%1.%2.%3.%4.%5."/>
      <w:lvlJc w:val="left"/>
      <w:pPr/>
    </w:lvl>
    <w:lvl w:ilvl="5">
      <w:start w:val="1"/>
      <w:numFmt w:val="decimal"/>
      <w:lvlText w:val="%1.%2.%3.%4.%5.%6."/>
      <w:lvlJc w:val="left"/>
      <w:pPr/>
    </w:lvl>
    <w:lvl w:ilvl="6">
      <w:start w:val="1"/>
      <w:numFmt w:val="decimal"/>
      <w:lvlText w:val="%1.%2.%3.%4.%5.%6.%7."/>
      <w:lvlJc w:val="left"/>
      <w:pPr/>
    </w:lvl>
    <w:lvl w:ilvl="7">
      <w:start w:val="1"/>
      <w:numFmt w:val="decimal"/>
      <w:lvlText w:val="%1.%2.%3.%4.%5.%6.%7.%8."/>
      <w:lvlJc w:val="left"/>
      <w:pPr/>
    </w:lvl>
    <w:lvl w:ilvl="8">
      <w:start w:val="1"/>
      <w:numFmt w:val="decimal"/>
      <w:lvlText w:val="%1.%2.%3.%4.%5.%6.%7.%8.%9."/>
      <w:lvlJc w:val="left"/>
      <w:pPr/>
    </w:lvl>
  </w:abstractNum>
  <w:abstractNum w:abstractNumId="4">
    <w:nsid w:val="00000004"/>
    <w:multiLevelType w:val="hybridMultilevel"/>
    <w:tmpl w:val="D2327690"/>
    <w:lvl w:ilvl="0" w:tplc="5EA2CA42">
      <w:start w:val="2"/>
      <w:numFmt w:val="bullet"/>
      <w:lvlText w:val=""/>
      <w:lvlJc w:val="left"/>
      <w:pPr>
        <w:ind w:left="720" w:hanging="360"/>
      </w:pPr>
      <w:rPr>
        <w:rFonts w:ascii="Symbol" w:cs="Tahoma" w:eastAsia="Andale Sans UI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4712D77C"/>
    <w:lvl w:ilvl="0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  <w:lvl w:ilvl="1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  <w:lvl w:ilvl="2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  <w:lvl w:ilvl="3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  <w:lvl w:ilvl="4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  <w:lvl w:ilvl="5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  <w:lvl w:ilvl="6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  <w:lvl w:ilvl="7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  <w:lvl w:ilvl="8">
      <w:start w:val="1"/>
      <w:numFmt w:val="bullet"/>
      <w:lvlText w:val="–"/>
      <w:lvlJc w:val="left"/>
      <w:pPr/>
      <w:rPr>
        <w:rFonts w:ascii="OpenSymbol" w:cs="OpenSymbol" w:eastAsia="OpenSymbol" w:hAnsi="OpenSymbol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SimSun" w:eastAsia="Calibri" w:hAnsi="Times New Roman"/>
        <w:sz w:val="24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uppressAutoHyphens/>
      <w:autoSpaceDN w:val="false"/>
      <w:spacing w:after="0" w:lineRule="auto" w:line="240"/>
      <w:textAlignment w:val="baseline"/>
    </w:pPr>
    <w:rPr>
      <w:rFonts w:cs="Tahoma" w:eastAsia="Andale Sans UI"/>
      <w:kern w:val="3"/>
      <w:szCs w:val="24"/>
      <w:lang w:val="de-DE" w:bidi="fa-IR" w:eastAsia="ja-JP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andard"/>
    <w:next w:val="style4097"/>
    <w:pPr>
      <w:widowControl w:val="false"/>
      <w:suppressAutoHyphens/>
      <w:autoSpaceDN w:val="false"/>
      <w:spacing w:after="0" w:lineRule="auto" w:line="240"/>
      <w:textAlignment w:val="baseline"/>
    </w:pPr>
    <w:rPr>
      <w:rFonts w:cs="Tahoma" w:eastAsia="Andale Sans UI"/>
      <w:kern w:val="3"/>
      <w:szCs w:val="24"/>
      <w:lang w:val="de-DE" w:bidi="fa-IR" w:eastAsia="ja-JP"/>
    </w:rPr>
  </w:style>
  <w:style w:type="paragraph" w:styleId="style31">
    <w:name w:val="header"/>
    <w:basedOn w:val="style4097"/>
    <w:next w:val="style31"/>
    <w:link w:val="style4098"/>
    <w:pPr/>
  </w:style>
  <w:style w:type="character" w:customStyle="1" w:styleId="style4098">
    <w:name w:val="Верхний колонтитул Знак"/>
    <w:basedOn w:val="style65"/>
    <w:next w:val="style4098"/>
    <w:link w:val="style31"/>
    <w:rPr>
      <w:rFonts w:cs="Tahoma" w:eastAsia="Andale Sans UI"/>
      <w:kern w:val="3"/>
      <w:szCs w:val="24"/>
      <w:lang w:val="de-DE" w:bidi="fa-IR" w:eastAsia="ja-JP"/>
    </w:rPr>
  </w:style>
  <w:style w:type="paragraph" w:styleId="style32">
    <w:name w:val="footer"/>
    <w:basedOn w:val="style4097"/>
    <w:next w:val="style32"/>
    <w:link w:val="style4099"/>
    <w:pPr/>
  </w:style>
  <w:style w:type="character" w:customStyle="1" w:styleId="style4099">
    <w:name w:val="Нижний колонтитул Знак"/>
    <w:basedOn w:val="style65"/>
    <w:next w:val="style4099"/>
    <w:link w:val="style32"/>
    <w:rPr>
      <w:rFonts w:cs="Tahoma" w:eastAsia="Andale Sans UI"/>
      <w:kern w:val="3"/>
      <w:szCs w:val="24"/>
      <w:lang w:val="de-DE" w:bidi="fa-IR" w:eastAsia="ja-JP"/>
    </w:rPr>
  </w:style>
  <w:style w:type="paragraph" w:customStyle="1" w:styleId="style4100">
    <w:name w:val="Text body indent"/>
    <w:basedOn w:val="style4097"/>
    <w:next w:val="style4100"/>
    <w:pPr>
      <w:ind w:left="360"/>
      <w:jc w:val="both"/>
    </w:pPr>
    <w:rPr>
      <w:szCs w:val="20"/>
    </w:rPr>
  </w:style>
  <w:style w:type="numbering" w:customStyle="1" w:styleId="style4101">
    <w:name w:val="WW8Num10"/>
    <w:basedOn w:val="style107"/>
    <w:next w:val="style4101"/>
    <w:pPr>
      <w:numPr>
        <w:ilvl w:val="0"/>
        <w:numId w:val="1"/>
      </w:numPr>
    </w:pPr>
  </w:style>
  <w:style w:type="numbering" w:customStyle="1" w:styleId="style4102">
    <w:name w:val="WW8Num5"/>
    <w:basedOn w:val="style107"/>
    <w:next w:val="style4102"/>
    <w:pPr>
      <w:numPr>
        <w:ilvl w:val="0"/>
        <w:numId w:val="2"/>
      </w:numPr>
    </w:pPr>
  </w:style>
  <w:style w:type="paragraph" w:styleId="style94">
    <w:name w:val="Normal (Web)"/>
    <w:basedOn w:val="style0"/>
    <w:next w:val="style94"/>
    <w:uiPriority w:val="99"/>
    <w:pPr>
      <w:widowControl/>
      <w:suppressAutoHyphens w:val="false"/>
      <w:autoSpaceDN/>
      <w:spacing w:before="100" w:beforeAutospacing="true" w:after="100" w:afterAutospacing="true"/>
      <w:textAlignment w:val="auto"/>
    </w:pPr>
    <w:rPr>
      <w:rFonts w:cs="Times New Roman" w:eastAsia="Times New Roman"/>
      <w:kern w:val="0"/>
      <w:lang w:val="ru-RU" w:bidi="ar-SA" w:eastAsia="ru-RU"/>
    </w:rPr>
  </w:style>
  <w:style w:type="paragraph" w:styleId="style153">
    <w:name w:val="Balloon Text"/>
    <w:basedOn w:val="style0"/>
    <w:next w:val="style153"/>
    <w:link w:val="style4103"/>
    <w:uiPriority w:val="99"/>
    <w:pPr/>
    <w:rPr>
      <w:rFonts w:ascii="Tahoma" w:hAnsi="Tahoma"/>
      <w:sz w:val="16"/>
      <w:szCs w:val="16"/>
    </w:rPr>
  </w:style>
  <w:style w:type="character" w:customStyle="1" w:styleId="style4103">
    <w:name w:val="Текст выноски Знак"/>
    <w:basedOn w:val="style65"/>
    <w:next w:val="style4103"/>
    <w:link w:val="style153"/>
    <w:uiPriority w:val="99"/>
    <w:rPr>
      <w:rFonts w:ascii="Tahoma" w:cs="Tahoma" w:eastAsia="Andale Sans UI" w:hAnsi="Tahoma"/>
      <w:kern w:val="3"/>
      <w:sz w:val="16"/>
      <w:szCs w:val="16"/>
      <w:lang w:val="de-DE" w:bidi="fa-IR" w:eastAsia="ja-JP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4">
    <w:name w:val="Неразрешенное упоминание1"/>
    <w:basedOn w:val="style65"/>
    <w:next w:val="style4104"/>
    <w:uiPriority w:val="99"/>
    <w:rPr>
      <w:color w:val="605e5c"/>
      <w:shd w:val="clear" w:color="auto" w:fill="e1dfdd"/>
    </w:rPr>
  </w:style>
  <w:style w:type="paragraph" w:styleId="style101">
    <w:name w:val="HTML Preformatted"/>
    <w:basedOn w:val="style0"/>
    <w:next w:val="style101"/>
    <w:link w:val="style4105"/>
    <w:uiPriority w:val="99"/>
    <w:pPr>
      <w:widowControl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false"/>
      <w:autoSpaceDN/>
      <w:textAlignment w:val="auto"/>
    </w:pPr>
    <w:rPr>
      <w:rFonts w:ascii="Courier New" w:cs="Courier New" w:eastAsia="Times New Roman" w:hAnsi="Courier New"/>
      <w:kern w:val="0"/>
      <w:sz w:val="20"/>
      <w:szCs w:val="20"/>
      <w:lang w:val="ru-RU" w:bidi="ar-SA" w:eastAsia="ru-RU"/>
    </w:rPr>
  </w:style>
  <w:style w:type="character" w:customStyle="1" w:styleId="style4105">
    <w:name w:val="Стандартный HTML Знак"/>
    <w:basedOn w:val="style65"/>
    <w:next w:val="style4105"/>
    <w:link w:val="style101"/>
    <w:uiPriority w:val="99"/>
    <w:rPr>
      <w:rFonts w:ascii="Courier New" w:cs="Courier New" w:eastAsia="Times New Roman" w:hAnsi="Courier New"/>
      <w:sz w:val="20"/>
      <w:szCs w:val="20"/>
      <w:lang w:eastAsia="ru-RU"/>
    </w:rPr>
  </w:style>
  <w:style w:type="paragraph" w:customStyle="1" w:styleId="style4106">
    <w:name w:val="empty"/>
    <w:basedOn w:val="style0"/>
    <w:next w:val="style4106"/>
    <w:pPr>
      <w:widowControl/>
      <w:suppressAutoHyphens w:val="false"/>
      <w:autoSpaceDN/>
      <w:spacing w:before="100" w:beforeAutospacing="true" w:after="100" w:afterAutospacing="true"/>
      <w:textAlignment w:val="auto"/>
    </w:pPr>
    <w:rPr>
      <w:rFonts w:cs="Times New Roman" w:eastAsia="Times New Roman"/>
      <w:kern w:val="0"/>
      <w:lang w:val="ru-RU" w:bidi="ar-SA" w:eastAsia="ru-RU"/>
    </w:rPr>
  </w:style>
  <w:style w:type="character" w:customStyle="1" w:styleId="style4107">
    <w:name w:val="s_10"/>
    <w:basedOn w:val="style65"/>
    <w:next w:val="style4107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8">
    <w:name w:val="WW8Num1z0"/>
    <w:next w:val="style4108"/>
    <w:rPr>
      <w:rFonts w:hint="defaul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4C5D-C39A-4AC7-9662-44397DB6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1078</Words>
  <Pages>6</Pages>
  <Characters>8244</Characters>
  <Application>WPS Office</Application>
  <DocSecurity>0</DocSecurity>
  <Paragraphs>172</Paragraphs>
  <ScaleCrop>false</ScaleCrop>
  <LinksUpToDate>false</LinksUpToDate>
  <CharactersWithSpaces>9783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2025-07-25T11:09:24Z</dcterms:created>
  <dc:creator>Попова Татьяна Валерьевна</dc:creator>
  <lastModifiedBy>CLK-LX1</lastModifiedBy>
  <lastPrinted>2025-07-24T06:43:00Z</lastPrinted>
  <dcterms:modified xsi:type="dcterms:W3CDTF">2025-07-25T11:09:24Z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6cd9a945674a43378b9b41a81cc531c8</vt:lpwstr>
  </property>
</Properties>
</file>