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D41" w:rsidRPr="00900310" w:rsidRDefault="005C0D41" w:rsidP="005C0D41">
      <w:pPr>
        <w:spacing w:after="0" w:line="237" w:lineRule="auto"/>
        <w:ind w:left="-1134" w:right="19"/>
        <w:jc w:val="right"/>
        <w:rPr>
          <w:rFonts w:ascii="Times New Roman" w:eastAsia="Arial" w:hAnsi="Times New Roman" w:cs="Times New Roman"/>
          <w:bCs/>
          <w:i/>
          <w:sz w:val="28"/>
          <w:szCs w:val="28"/>
          <w:lang w:eastAsia="ru-RU"/>
        </w:rPr>
      </w:pPr>
      <w:r w:rsidRPr="00900310">
        <w:rPr>
          <w:rFonts w:ascii="Times New Roman" w:eastAsia="Arial" w:hAnsi="Times New Roman" w:cs="Times New Roman"/>
          <w:bCs/>
          <w:i/>
          <w:sz w:val="28"/>
          <w:szCs w:val="28"/>
          <w:lang w:eastAsia="ru-RU"/>
        </w:rPr>
        <w:t>25 Ноября 2023 г.</w:t>
      </w:r>
      <w:r w:rsidRPr="00900310">
        <w:rPr>
          <w:rFonts w:ascii="Times New Roman" w:eastAsia="Arial" w:hAnsi="Times New Roman" w:cs="Times New Roman"/>
          <w:bCs/>
          <w:i/>
          <w:sz w:val="28"/>
          <w:szCs w:val="28"/>
          <w:lang w:eastAsia="ru-RU"/>
        </w:rPr>
        <w:tab/>
        <w:t xml:space="preserve">                    </w:t>
      </w:r>
      <w:r w:rsidRPr="00900310">
        <w:rPr>
          <w:rFonts w:ascii="Times New Roman" w:eastAsia="Arial" w:hAnsi="Times New Roman" w:cs="Times New Roman"/>
          <w:bCs/>
          <w:i/>
          <w:sz w:val="28"/>
          <w:szCs w:val="28"/>
          <w:lang w:eastAsia="ru-RU"/>
        </w:rPr>
        <w:tab/>
      </w:r>
      <w:r w:rsidRPr="00900310">
        <w:rPr>
          <w:rFonts w:ascii="Times New Roman" w:eastAsia="Arial" w:hAnsi="Times New Roman" w:cs="Times New Roman"/>
          <w:bCs/>
          <w:i/>
          <w:sz w:val="28"/>
          <w:szCs w:val="28"/>
          <w:lang w:eastAsia="ru-RU"/>
        </w:rPr>
        <w:tab/>
      </w:r>
      <w:r w:rsidRPr="00900310">
        <w:rPr>
          <w:rFonts w:ascii="Times New Roman" w:eastAsia="Arial" w:hAnsi="Times New Roman" w:cs="Times New Roman"/>
          <w:bCs/>
          <w:i/>
          <w:sz w:val="28"/>
          <w:szCs w:val="28"/>
          <w:lang w:eastAsia="ru-RU"/>
        </w:rPr>
        <w:tab/>
        <w:t xml:space="preserve">Себежский район, </w:t>
      </w:r>
      <w:proofErr w:type="spellStart"/>
      <w:r w:rsidRPr="00900310">
        <w:rPr>
          <w:rFonts w:ascii="Times New Roman" w:eastAsia="Arial" w:hAnsi="Times New Roman" w:cs="Times New Roman"/>
          <w:bCs/>
          <w:i/>
          <w:sz w:val="28"/>
          <w:szCs w:val="28"/>
          <w:lang w:eastAsia="ru-RU"/>
        </w:rPr>
        <w:t>пгт</w:t>
      </w:r>
      <w:proofErr w:type="spellEnd"/>
      <w:r w:rsidRPr="00900310">
        <w:rPr>
          <w:rFonts w:ascii="Times New Roman" w:eastAsia="Arial" w:hAnsi="Times New Roman" w:cs="Times New Roman"/>
          <w:bCs/>
          <w:i/>
          <w:sz w:val="28"/>
          <w:szCs w:val="28"/>
          <w:lang w:eastAsia="ru-RU"/>
        </w:rPr>
        <w:t>. Сосновый Бор</w:t>
      </w:r>
    </w:p>
    <w:p w:rsidR="005C0D41" w:rsidRPr="00900310" w:rsidRDefault="005C0D41" w:rsidP="005C0D41">
      <w:pPr>
        <w:spacing w:after="0" w:line="237" w:lineRule="auto"/>
        <w:ind w:left="7" w:right="19"/>
        <w:jc w:val="right"/>
        <w:rPr>
          <w:rFonts w:ascii="Times New Roman" w:eastAsia="Arial" w:hAnsi="Times New Roman" w:cs="Times New Roman"/>
          <w:bCs/>
          <w:i/>
          <w:sz w:val="28"/>
          <w:szCs w:val="28"/>
          <w:lang w:eastAsia="ru-RU"/>
        </w:rPr>
      </w:pPr>
      <w:r w:rsidRPr="00900310">
        <w:rPr>
          <w:rFonts w:ascii="Times New Roman" w:eastAsia="Arial" w:hAnsi="Times New Roman" w:cs="Times New Roman"/>
          <w:bCs/>
          <w:i/>
          <w:sz w:val="28"/>
          <w:szCs w:val="28"/>
          <w:lang w:eastAsia="ru-RU"/>
        </w:rPr>
        <w:t>Улица Солнечная дом 15</w:t>
      </w:r>
    </w:p>
    <w:p w:rsidR="005C0D41" w:rsidRPr="00900310" w:rsidRDefault="005C0D41" w:rsidP="005C0D41">
      <w:pPr>
        <w:spacing w:after="0" w:line="240" w:lineRule="auto"/>
        <w:ind w:right="-7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5C0D41" w:rsidRPr="00900310" w:rsidRDefault="005C0D41" w:rsidP="005C0D41">
      <w:pPr>
        <w:spacing w:after="0" w:line="240" w:lineRule="auto"/>
        <w:ind w:right="-7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900310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Условия соревнований Первенство Псковской области по спортивному туризму в дисциплине «дистанция – пешеходная»</w:t>
      </w:r>
    </w:p>
    <w:p w:rsidR="008E712B" w:rsidRDefault="008E712B" w:rsidP="008E712B">
      <w:pPr>
        <w:spacing w:after="0" w:line="237" w:lineRule="auto"/>
        <w:ind w:left="7" w:right="19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8E712B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1 класс</w:t>
      </w:r>
    </w:p>
    <w:p w:rsidR="008E712B" w:rsidRPr="008E712B" w:rsidRDefault="008E712B" w:rsidP="005D4B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2B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Класс дистанции – 1</w:t>
      </w:r>
    </w:p>
    <w:p w:rsidR="008E712B" w:rsidRPr="008E712B" w:rsidRDefault="008E712B" w:rsidP="008E712B">
      <w:pPr>
        <w:spacing w:after="0" w:line="240" w:lineRule="auto"/>
        <w:ind w:left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2B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Количество этапов – 4</w:t>
      </w:r>
    </w:p>
    <w:p w:rsidR="008E712B" w:rsidRPr="008E712B" w:rsidRDefault="008E712B" w:rsidP="008E712B">
      <w:pPr>
        <w:spacing w:after="0" w:line="240" w:lineRule="auto"/>
        <w:ind w:righ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время: мальчики - 4 мин.; девочки - 5 мин.</w:t>
      </w:r>
    </w:p>
    <w:p w:rsidR="008E712B" w:rsidRPr="008E712B" w:rsidRDefault="008E712B" w:rsidP="008E712B">
      <w:pPr>
        <w:spacing w:after="0" w:line="240" w:lineRule="auto"/>
        <w:ind w:righ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12B" w:rsidRPr="008E712B" w:rsidRDefault="008E712B" w:rsidP="008E712B">
      <w:pPr>
        <w:spacing w:after="0" w:line="240" w:lineRule="auto"/>
        <w:ind w:righ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8E7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дистанции применяется система электронной отметки SFR.</w:t>
      </w:r>
    </w:p>
    <w:p w:rsidR="008E712B" w:rsidRPr="008E712B" w:rsidRDefault="008E712B" w:rsidP="008E712B">
      <w:pPr>
        <w:spacing w:after="0" w:line="240" w:lineRule="auto"/>
        <w:ind w:righ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8E7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 участника определяется временем прохождения дистанции (система оценки нарушений - БЕСШТРАФОВАЯ) с точностью до 1 секунды.</w:t>
      </w:r>
    </w:p>
    <w:p w:rsidR="008E712B" w:rsidRPr="008E712B" w:rsidRDefault="008E712B" w:rsidP="008E712B">
      <w:pPr>
        <w:spacing w:after="0" w:line="240" w:lineRule="auto"/>
        <w:ind w:righ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8E7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Старт производится по сигналу стартового таймера. Временем старта является время, зафиксированное в чипе в момент отметки участником в станции старта (контактная отметка).</w:t>
      </w:r>
    </w:p>
    <w:p w:rsidR="008E712B" w:rsidRPr="008E712B" w:rsidRDefault="008E712B" w:rsidP="008E712B">
      <w:pPr>
        <w:spacing w:after="0" w:line="240" w:lineRule="auto"/>
        <w:ind w:righ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8E7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Временем финиша является время, зафиксированное в чипе в момент отметки участником в станции финиша (контактная отметка).</w:t>
      </w:r>
    </w:p>
    <w:p w:rsidR="008E712B" w:rsidRPr="008E712B" w:rsidRDefault="008E712B" w:rsidP="008E712B">
      <w:pPr>
        <w:spacing w:after="0" w:line="240" w:lineRule="auto"/>
        <w:ind w:righ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8E7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отсутствия отметки в стартовой или финишной станции участник получает снятие с дистанции (за исключением случаев, связанных с неисправностью судейского оборудования).</w:t>
      </w:r>
    </w:p>
    <w:p w:rsidR="008E712B" w:rsidRPr="008E712B" w:rsidRDefault="008E712B" w:rsidP="008E712B">
      <w:pPr>
        <w:spacing w:after="0" w:line="240" w:lineRule="auto"/>
        <w:ind w:righ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8E7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карабины, предоставленные в качестве ТО, разъёмные с поворотной муфтой.</w:t>
      </w:r>
    </w:p>
    <w:p w:rsidR="008E712B" w:rsidRPr="008E712B" w:rsidRDefault="008E712B" w:rsidP="008E712B">
      <w:pPr>
        <w:spacing w:after="0" w:line="240" w:lineRule="auto"/>
        <w:ind w:righ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8E7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момент подключения/отключения страховки/самостраховки к перилам/от перил навесных переправ участник должен находиться в БЗ этапа. Никакая часть его тела не может выходить за плоскость, образуемой вертикальной проекцией от КЛ, расположенной на полу до потолка спортивного зала. Нарушение расценивается аналогично п. 12.1 таблицы 11 Правил.</w:t>
      </w:r>
    </w:p>
    <w:p w:rsidR="008E712B" w:rsidRPr="008E712B" w:rsidRDefault="008E712B" w:rsidP="008E712B">
      <w:pPr>
        <w:spacing w:after="0" w:line="240" w:lineRule="auto"/>
        <w:ind w:righ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8E7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выполнении ТП по </w:t>
      </w:r>
      <w:proofErr w:type="spellStart"/>
      <w:r w:rsidRPr="008E712B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8E712B">
        <w:rPr>
          <w:rFonts w:ascii="Times New Roman" w:eastAsia="Times New Roman" w:hAnsi="Times New Roman" w:cs="Times New Roman"/>
          <w:sz w:val="28"/>
          <w:szCs w:val="28"/>
          <w:lang w:eastAsia="ru-RU"/>
        </w:rPr>
        <w:t>. 7.11 и 7.12 участник считается находящимся в ОЗ, если ни одна из его ног не касается пола.</w:t>
      </w:r>
    </w:p>
    <w:p w:rsidR="008E712B" w:rsidRPr="008E712B" w:rsidRDefault="008E712B" w:rsidP="008E712B">
      <w:pPr>
        <w:spacing w:after="0" w:line="240" w:lineRule="auto"/>
        <w:ind w:righ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8E7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ВСС подключается к ИСС участника в соответствии с п. 4.4 таблиц 1 и 2 приложения 1.</w:t>
      </w:r>
    </w:p>
    <w:p w:rsidR="008E712B" w:rsidRPr="008E712B" w:rsidRDefault="008E712B" w:rsidP="008E712B">
      <w:pPr>
        <w:spacing w:after="0" w:line="240" w:lineRule="auto"/>
        <w:ind w:righ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12B" w:rsidRPr="008E712B" w:rsidRDefault="008E712B" w:rsidP="008E712B">
      <w:pPr>
        <w:spacing w:after="0" w:line="1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D41" w:rsidRDefault="005C0D41" w:rsidP="008E7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0D41" w:rsidRDefault="005C0D41" w:rsidP="008E7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0D41" w:rsidRDefault="005C0D41" w:rsidP="008E7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0D41" w:rsidRDefault="005C0D41" w:rsidP="008E7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0D41" w:rsidRDefault="005C0D41" w:rsidP="008E7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0D41" w:rsidRDefault="005C0D41" w:rsidP="008E7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0D41" w:rsidRDefault="005C0D41" w:rsidP="008E7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0D41" w:rsidRDefault="005C0D41" w:rsidP="008E7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0D41" w:rsidRDefault="005C0D41" w:rsidP="008E7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0D41" w:rsidRDefault="005C0D41" w:rsidP="008E7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0D41" w:rsidRDefault="005C0D41" w:rsidP="008E7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0D41" w:rsidRDefault="005C0D41" w:rsidP="008E7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0D41" w:rsidRDefault="005C0D41" w:rsidP="008E7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0D41" w:rsidRDefault="005C0D41" w:rsidP="008E7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0D41" w:rsidRDefault="005C0D41" w:rsidP="008E7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0D41" w:rsidRDefault="005C0D41" w:rsidP="008E7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0D41" w:rsidRDefault="005C0D41" w:rsidP="008E7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0D41" w:rsidRDefault="005C0D41" w:rsidP="008E7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12B" w:rsidRPr="008E712B" w:rsidRDefault="008E712B" w:rsidP="008E7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ЭТАПОВ, ОБОРУДОВАНИЕ И УСЛОВИЯ ИХ ПРОХОЖДЕНИЯ</w:t>
      </w:r>
    </w:p>
    <w:p w:rsidR="008E712B" w:rsidRPr="008E712B" w:rsidRDefault="008E712B" w:rsidP="008E712B">
      <w:pPr>
        <w:widowControl w:val="0"/>
        <w:spacing w:after="3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E71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ru-RU"/>
        </w:rPr>
        <w:t>Оборудование дистанции</w:t>
      </w:r>
    </w:p>
    <w:p w:rsidR="005D4B08" w:rsidRDefault="005D4B08" w:rsidP="005D4B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этапов – 4. </w:t>
      </w:r>
    </w:p>
    <w:p w:rsidR="005D4B08" w:rsidRDefault="005D4B08" w:rsidP="005D4B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ОКВ: 5 минут </w:t>
      </w:r>
    </w:p>
    <w:p w:rsidR="005C0D41" w:rsidRDefault="005D4B08" w:rsidP="005D4B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0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Дистанция оборудована ВСС (на свободном конце завязан узел проводник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B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восьмерка): - ВСС-2 работает на этапах 3 – 4 и пропущена через ФСУ на ТО-3. - ВСС-1 работает на этапах 1, 2. ВСС-1 пропущена через карабин на ТО-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D4B08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ВСС-1 участник имеет право подключить к ИСС перед стартом и отключить после прохождения этапа 2.</w:t>
      </w:r>
    </w:p>
    <w:p w:rsidR="005C0D41" w:rsidRDefault="005C0D41" w:rsidP="005C0D41">
      <w:pPr>
        <w:spacing w:after="0" w:line="240" w:lineRule="auto"/>
        <w:ind w:firstLine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D41" w:rsidRDefault="005C0D41" w:rsidP="005C0D41">
      <w:pPr>
        <w:spacing w:after="0" w:line="240" w:lineRule="auto"/>
        <w:ind w:firstLine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D41" w:rsidRDefault="005C0D41" w:rsidP="005C0D41">
      <w:pPr>
        <w:spacing w:after="0" w:line="240" w:lineRule="auto"/>
        <w:ind w:firstLine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D41" w:rsidRDefault="005C0D41" w:rsidP="005C0D41">
      <w:pPr>
        <w:spacing w:after="0" w:line="240" w:lineRule="auto"/>
        <w:ind w:firstLine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6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D1246E" wp14:editId="156F9F27">
            <wp:extent cx="182118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0D41" w:rsidRDefault="005C0D41" w:rsidP="005C0D4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444BEA" wp14:editId="41214412">
            <wp:extent cx="5629834" cy="2126827"/>
            <wp:effectExtent l="0" t="0" r="0" b="6985"/>
            <wp:docPr id="1" name="Рисунок 1" descr="C:\Users\USER\Desktop\25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586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352" cy="2137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D41" w:rsidRDefault="005C0D41" w:rsidP="005C0D4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D41" w:rsidRDefault="005C0D41" w:rsidP="005C0D4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D41" w:rsidRDefault="005C0D41" w:rsidP="008E712B">
      <w:pPr>
        <w:spacing w:after="0" w:line="240" w:lineRule="auto"/>
        <w:ind w:firstLine="2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B08" w:rsidRPr="005D4B08" w:rsidRDefault="005D4B08" w:rsidP="005D4B08">
      <w:pPr>
        <w:spacing w:after="0" w:line="240" w:lineRule="auto"/>
        <w:ind w:firstLine="28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СТАРТ (отметка контактная).</w:t>
      </w:r>
    </w:p>
    <w:p w:rsidR="005D4B08" w:rsidRPr="005D4B08" w:rsidRDefault="005D4B08" w:rsidP="005D4B08">
      <w:pPr>
        <w:spacing w:after="0" w:line="240" w:lineRule="auto"/>
        <w:ind w:firstLine="28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 этапов 1–2</w:t>
      </w:r>
    </w:p>
    <w:p w:rsidR="005D4B08" w:rsidRPr="005D4B08" w:rsidRDefault="005D4B08" w:rsidP="005D4B08">
      <w:pPr>
        <w:spacing w:after="0" w:line="240" w:lineRule="auto"/>
        <w:ind w:firstLine="28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1. Навесная переправа</w:t>
      </w:r>
    </w:p>
    <w:p w:rsidR="005D4B08" w:rsidRPr="005D4B08" w:rsidRDefault="005D4B08" w:rsidP="005D4B08">
      <w:pPr>
        <w:spacing w:after="0" w:line="240" w:lineRule="auto"/>
        <w:ind w:firstLine="2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Параметры</w:t>
      </w:r>
      <w:r w:rsidRPr="005D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E712B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L = 11,8 м, α (вверх) = 18°</w:t>
      </w:r>
    </w:p>
    <w:p w:rsidR="005D4B08" w:rsidRPr="005D4B08" w:rsidRDefault="005D4B08" w:rsidP="005D4B08">
      <w:pPr>
        <w:spacing w:after="0" w:line="240" w:lineRule="auto"/>
        <w:ind w:left="284" w:firstLine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ИС – </w:t>
      </w:r>
      <w:r w:rsidRPr="005D4B08">
        <w:rPr>
          <w:rFonts w:ascii="Times New Roman" w:eastAsia="Times New Roman" w:hAnsi="Times New Roman" w:cs="Times New Roman"/>
          <w:sz w:val="28"/>
          <w:szCs w:val="28"/>
          <w:lang w:eastAsia="ru-RU"/>
        </w:rPr>
        <w:t>БЗ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B08">
        <w:rPr>
          <w:rFonts w:ascii="Times New Roman" w:eastAsia="Times New Roman" w:hAnsi="Times New Roman" w:cs="Times New Roman"/>
          <w:sz w:val="28"/>
          <w:szCs w:val="28"/>
          <w:lang w:eastAsia="ru-RU"/>
        </w:rPr>
        <w:t>-1, ТО-1,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Л; судейские двойные перила; ЦС – </w:t>
      </w:r>
      <w:r w:rsidRPr="005D4B08">
        <w:rPr>
          <w:rFonts w:ascii="Times New Roman" w:eastAsia="Times New Roman" w:hAnsi="Times New Roman" w:cs="Times New Roman"/>
          <w:sz w:val="28"/>
          <w:szCs w:val="28"/>
          <w:lang w:eastAsia="ru-RU"/>
        </w:rPr>
        <w:t>ОЗ этапа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D4B08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</w:t>
      </w:r>
      <w:r w:rsidRPr="005D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карабин.</w:t>
      </w:r>
    </w:p>
    <w:p w:rsidR="005D4B08" w:rsidRPr="005D4B08" w:rsidRDefault="005D4B08" w:rsidP="005D4B08">
      <w:pPr>
        <w:spacing w:after="0" w:line="240" w:lineRule="auto"/>
        <w:ind w:firstLine="2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Действия</w:t>
      </w:r>
      <w:r w:rsidRPr="005D4B08">
        <w:rPr>
          <w:rFonts w:ascii="Times New Roman" w:eastAsia="Times New Roman" w:hAnsi="Times New Roman" w:cs="Times New Roman"/>
          <w:sz w:val="28"/>
          <w:szCs w:val="28"/>
          <w:lang w:eastAsia="ru-RU"/>
        </w:rPr>
        <w:t>: движение участника по п. 7.9 с ВСС-1.</w:t>
      </w:r>
    </w:p>
    <w:p w:rsidR="005D4B08" w:rsidRPr="005D4B08" w:rsidRDefault="005D4B08" w:rsidP="005D4B08">
      <w:pPr>
        <w:spacing w:after="0" w:line="240" w:lineRule="auto"/>
        <w:ind w:firstLine="2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Обратное движение</w:t>
      </w:r>
      <w:r w:rsidRPr="005D4B08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 п. 7.9 с ВСС-1 (движение производится ногами вперёд).</w:t>
      </w:r>
    </w:p>
    <w:p w:rsidR="005D4B08" w:rsidRPr="005D4B08" w:rsidRDefault="005D4B08" w:rsidP="005D4B08">
      <w:pPr>
        <w:spacing w:after="0" w:line="240" w:lineRule="auto"/>
        <w:ind w:firstLine="28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2. Спуск по перилам</w:t>
      </w:r>
    </w:p>
    <w:p w:rsidR="005D4B08" w:rsidRPr="005D4B08" w:rsidRDefault="005D4B08" w:rsidP="005D4B08">
      <w:pPr>
        <w:spacing w:after="0" w:line="240" w:lineRule="auto"/>
        <w:ind w:firstLine="2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Параметры</w:t>
      </w:r>
      <w:r w:rsidRPr="005D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E712B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L = 4,5 м, α = 90°.</w:t>
      </w:r>
    </w:p>
    <w:p w:rsidR="005D4B08" w:rsidRPr="005D4B08" w:rsidRDefault="005D4B08" w:rsidP="005D4B08">
      <w:pPr>
        <w:spacing w:after="0" w:line="240" w:lineRule="auto"/>
        <w:ind w:firstLine="2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Оборудование:</w:t>
      </w:r>
      <w:r w:rsidRPr="005D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 – ОЗ этапа, ТО-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D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карабин; судейские перила ЦС – БЗ-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D4B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B08" w:rsidRPr="005D4B08" w:rsidRDefault="005D4B08" w:rsidP="005D4B08">
      <w:pPr>
        <w:spacing w:after="0" w:line="240" w:lineRule="auto"/>
        <w:ind w:firstLine="2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Действия</w:t>
      </w:r>
      <w:r w:rsidRPr="005D4B08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спуск участника по п. 7.10 с ВСС-1.</w:t>
      </w:r>
    </w:p>
    <w:p w:rsidR="005D4B08" w:rsidRPr="005D4B08" w:rsidRDefault="005D4B08" w:rsidP="005D4B08">
      <w:pPr>
        <w:spacing w:after="0" w:line="240" w:lineRule="auto"/>
        <w:ind w:firstLine="2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Обратное движение</w:t>
      </w:r>
      <w:r w:rsidRPr="005D4B08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 п. 7.10 с ВСС-1 или по коридору в БЗ-1 и далее по</w:t>
      </w:r>
    </w:p>
    <w:p w:rsidR="005D4B08" w:rsidRPr="005D4B08" w:rsidRDefault="005D4B08" w:rsidP="005D4B08">
      <w:pPr>
        <w:spacing w:after="0" w:line="240" w:lineRule="auto"/>
        <w:ind w:firstLine="2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 этапа 1.</w:t>
      </w:r>
    </w:p>
    <w:p w:rsidR="005D4B08" w:rsidRDefault="005D4B08" w:rsidP="005D4B08">
      <w:pPr>
        <w:spacing w:after="0" w:line="240" w:lineRule="auto"/>
        <w:ind w:firstLine="2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B08" w:rsidRPr="005D4B08" w:rsidRDefault="005D4B08" w:rsidP="005D4B08">
      <w:pPr>
        <w:spacing w:after="0" w:line="240" w:lineRule="auto"/>
        <w:ind w:firstLine="28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 этапов 3–4</w:t>
      </w:r>
    </w:p>
    <w:p w:rsidR="005D4B08" w:rsidRPr="005D4B08" w:rsidRDefault="005D4B08" w:rsidP="005D4B08">
      <w:pPr>
        <w:spacing w:after="0" w:line="240" w:lineRule="auto"/>
        <w:ind w:firstLine="28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3. Подъем по стенду с зацепами</w:t>
      </w:r>
    </w:p>
    <w:p w:rsidR="005D4B08" w:rsidRPr="005D4B08" w:rsidRDefault="005D4B08" w:rsidP="005D4B08">
      <w:pPr>
        <w:spacing w:after="0" w:line="240" w:lineRule="auto"/>
        <w:ind w:firstLine="2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Параметры</w:t>
      </w:r>
      <w:r w:rsidRPr="005D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E712B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L = 4,7 м, α = 90°.</w:t>
      </w:r>
    </w:p>
    <w:p w:rsidR="005D4B08" w:rsidRPr="005D4B08" w:rsidRDefault="005D4B08" w:rsidP="005D4B08">
      <w:pPr>
        <w:spacing w:after="0" w:line="240" w:lineRule="auto"/>
        <w:ind w:firstLine="2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</w:t>
      </w:r>
      <w:r w:rsidRPr="005D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ИС – БЗ-3; стенд с зацепами; ЦС – ОЗ этапа, ТО-3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D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карабин.</w:t>
      </w:r>
    </w:p>
    <w:p w:rsidR="005D4B08" w:rsidRPr="005D4B08" w:rsidRDefault="005D4B08" w:rsidP="005D4B08">
      <w:pPr>
        <w:spacing w:after="0" w:line="240" w:lineRule="auto"/>
        <w:ind w:firstLine="2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Действия</w:t>
      </w:r>
      <w:r w:rsidRPr="005D4B08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подъём участника – по п. 7.11.1 (а) по зацепам с ВСС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D4B08" w:rsidRPr="005D4B08" w:rsidRDefault="005D4B08" w:rsidP="005D4B08">
      <w:pPr>
        <w:spacing w:after="0" w:line="240" w:lineRule="auto"/>
        <w:ind w:firstLine="2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Примечание</w:t>
      </w:r>
      <w:r w:rsidRPr="005D4B08">
        <w:rPr>
          <w:rFonts w:ascii="Times New Roman" w:eastAsia="Times New Roman" w:hAnsi="Times New Roman" w:cs="Times New Roman"/>
          <w:sz w:val="28"/>
          <w:szCs w:val="28"/>
          <w:lang w:eastAsia="ru-RU"/>
        </w:rPr>
        <w:t>: в случае срыва или использования опоры за ограничением, участник</w:t>
      </w:r>
    </w:p>
    <w:p w:rsidR="005D4B08" w:rsidRPr="005D4B08" w:rsidRDefault="005D4B08" w:rsidP="005D4B08">
      <w:pPr>
        <w:spacing w:after="0" w:line="240" w:lineRule="auto"/>
        <w:ind w:firstLine="2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возвращается в БЗ-3 и повторяет прохождение этапа.</w:t>
      </w:r>
    </w:p>
    <w:p w:rsidR="005D4B08" w:rsidRPr="0083227E" w:rsidRDefault="005D4B08" w:rsidP="005D4B08">
      <w:pPr>
        <w:spacing w:after="0" w:line="240" w:lineRule="auto"/>
        <w:ind w:firstLine="28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4. Спуск по перилам</w:t>
      </w:r>
    </w:p>
    <w:p w:rsidR="005D4B08" w:rsidRPr="005D4B08" w:rsidRDefault="005D4B08" w:rsidP="005D4B08">
      <w:pPr>
        <w:spacing w:after="0" w:line="240" w:lineRule="auto"/>
        <w:ind w:firstLine="2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Параметры: </w:t>
      </w:r>
      <w:r w:rsidR="0083227E" w:rsidRPr="008E712B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L = 4,7 м, α = 90°.</w:t>
      </w:r>
    </w:p>
    <w:p w:rsidR="005D4B08" w:rsidRPr="005D4B08" w:rsidRDefault="005D4B08" w:rsidP="005D4B08">
      <w:pPr>
        <w:spacing w:after="0" w:line="240" w:lineRule="auto"/>
        <w:ind w:firstLine="2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2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 этапа</w:t>
      </w:r>
      <w:r w:rsidRPr="005D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ИС – ОЗ этапа, ТО-3 – </w:t>
      </w:r>
      <w:r w:rsidR="0083227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D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карабин; судейские перила ЦС – БЗ3.</w:t>
      </w:r>
    </w:p>
    <w:p w:rsidR="005D4B08" w:rsidRPr="005D4B08" w:rsidRDefault="005D4B08" w:rsidP="005D4B08">
      <w:pPr>
        <w:spacing w:after="0" w:line="240" w:lineRule="auto"/>
        <w:ind w:firstLine="2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2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Действия</w:t>
      </w:r>
      <w:r w:rsidRPr="005D4B08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спуск по п. 7.10 с ВСС-2.</w:t>
      </w:r>
    </w:p>
    <w:p w:rsidR="005D4B08" w:rsidRPr="005D4B08" w:rsidRDefault="005D4B08" w:rsidP="005D4B08">
      <w:pPr>
        <w:spacing w:after="0" w:line="240" w:lineRule="auto"/>
        <w:ind w:firstLine="2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2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Обратное движение</w:t>
      </w:r>
      <w:r w:rsidRPr="005D4B08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 условиям этапа 3.</w:t>
      </w:r>
    </w:p>
    <w:p w:rsidR="0083227E" w:rsidRDefault="0083227E" w:rsidP="005D4B08">
      <w:pPr>
        <w:spacing w:after="0" w:line="240" w:lineRule="auto"/>
        <w:ind w:firstLine="2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27E" w:rsidRDefault="0083227E" w:rsidP="005D4B08">
      <w:pPr>
        <w:spacing w:after="0" w:line="240" w:lineRule="auto"/>
        <w:ind w:firstLine="2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B08" w:rsidRPr="005D4B08" w:rsidRDefault="005D4B08" w:rsidP="005D4B08">
      <w:pPr>
        <w:spacing w:after="0" w:line="240" w:lineRule="auto"/>
        <w:ind w:firstLine="2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ФИНИШ (отметка контактная)</w:t>
      </w:r>
      <w:r w:rsidRPr="005D4B0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отметке в финишной станции до</w:t>
      </w:r>
    </w:p>
    <w:p w:rsidR="005D4B08" w:rsidRPr="005D4B08" w:rsidRDefault="005D4B08" w:rsidP="005D4B08">
      <w:pPr>
        <w:spacing w:after="0" w:line="240" w:lineRule="auto"/>
        <w:ind w:firstLine="2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освобождения перил этапа 4 участник должен отключить ФСУ от перил этапа 4</w:t>
      </w:r>
    </w:p>
    <w:p w:rsidR="005D4B08" w:rsidRDefault="005D4B08" w:rsidP="005D4B08">
      <w:pPr>
        <w:spacing w:after="0" w:line="240" w:lineRule="auto"/>
        <w:ind w:firstLine="2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произвести отметку в финишной станции повторно. </w:t>
      </w:r>
      <w:r w:rsidRPr="005D4B08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</w:p>
    <w:p w:rsidR="005D4B08" w:rsidRDefault="005D4B08" w:rsidP="008E712B">
      <w:pPr>
        <w:spacing w:after="0" w:line="240" w:lineRule="auto"/>
        <w:ind w:firstLine="2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B08" w:rsidRDefault="005D4B08" w:rsidP="008E712B">
      <w:pPr>
        <w:spacing w:after="0" w:line="240" w:lineRule="auto"/>
        <w:ind w:firstLine="2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B08" w:rsidRDefault="005D4B08" w:rsidP="008E712B">
      <w:pPr>
        <w:spacing w:after="0" w:line="240" w:lineRule="auto"/>
        <w:ind w:firstLine="2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B08" w:rsidRDefault="005D4B08" w:rsidP="008E712B">
      <w:pPr>
        <w:spacing w:after="0" w:line="240" w:lineRule="auto"/>
        <w:ind w:firstLine="2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B08" w:rsidRDefault="005D4B08" w:rsidP="008E712B">
      <w:pPr>
        <w:spacing w:after="0" w:line="240" w:lineRule="auto"/>
        <w:ind w:firstLine="2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B08" w:rsidRDefault="005D4B08" w:rsidP="008E712B">
      <w:pPr>
        <w:spacing w:after="0" w:line="240" w:lineRule="auto"/>
        <w:ind w:firstLine="2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B08" w:rsidRDefault="005D4B08" w:rsidP="008E712B">
      <w:pPr>
        <w:spacing w:after="0" w:line="240" w:lineRule="auto"/>
        <w:ind w:firstLine="2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B08" w:rsidRDefault="005D4B08" w:rsidP="008E712B">
      <w:pPr>
        <w:spacing w:after="0" w:line="240" w:lineRule="auto"/>
        <w:ind w:firstLine="2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B08" w:rsidRDefault="005D4B08" w:rsidP="008E712B">
      <w:pPr>
        <w:spacing w:after="0" w:line="240" w:lineRule="auto"/>
        <w:ind w:firstLine="2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B08" w:rsidRDefault="005D4B08" w:rsidP="008E712B">
      <w:pPr>
        <w:spacing w:after="0" w:line="240" w:lineRule="auto"/>
        <w:ind w:firstLine="2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B08" w:rsidRDefault="005D4B08" w:rsidP="008E712B">
      <w:pPr>
        <w:spacing w:after="0" w:line="240" w:lineRule="auto"/>
        <w:ind w:firstLine="2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01C" w:rsidRDefault="0043701C">
      <w:bookmarkStart w:id="0" w:name="_GoBack"/>
      <w:bookmarkEnd w:id="0"/>
    </w:p>
    <w:sectPr w:rsidR="0043701C" w:rsidSect="008D27B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33290"/>
    <w:multiLevelType w:val="hybridMultilevel"/>
    <w:tmpl w:val="01D20F56"/>
    <w:lvl w:ilvl="0" w:tplc="E6B408C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973F49"/>
    <w:multiLevelType w:val="hybridMultilevel"/>
    <w:tmpl w:val="D3E8E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8651F"/>
    <w:multiLevelType w:val="hybridMultilevel"/>
    <w:tmpl w:val="3384B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11EF7"/>
    <w:multiLevelType w:val="hybridMultilevel"/>
    <w:tmpl w:val="DCE49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18"/>
    <w:rsid w:val="0043701C"/>
    <w:rsid w:val="005C0D41"/>
    <w:rsid w:val="005D4B08"/>
    <w:rsid w:val="0083227E"/>
    <w:rsid w:val="008E712B"/>
    <w:rsid w:val="00FC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D3BE5-2DA6-4722-9953-75885866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2023-10-27T09:46:00Z</dcterms:created>
  <dcterms:modified xsi:type="dcterms:W3CDTF">2023-10-27T09:46:00Z</dcterms:modified>
</cp:coreProperties>
</file>