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 xml:space="preserve">                                                                                      «УТВЕРЖДАЮ»</w:t>
      </w:r>
    </w:p>
    <w:p w14:paraId="02000000">
      <w:pPr>
        <w:ind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 xml:space="preserve">                                                                                                    Президент Региональной </w:t>
      </w:r>
    </w:p>
    <w:p w14:paraId="03000000">
      <w:pPr>
        <w:ind/>
        <w:jc w:val="right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>Общественной организации</w:t>
      </w:r>
    </w:p>
    <w:p w14:paraId="04000000">
      <w:pPr>
        <w:ind/>
        <w:jc w:val="right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 xml:space="preserve">«Федерация ездового спорта </w:t>
      </w:r>
    </w:p>
    <w:p w14:paraId="05000000">
      <w:pPr>
        <w:ind/>
        <w:jc w:val="right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>Калининградской области»</w:t>
      </w:r>
    </w:p>
    <w:p w14:paraId="06000000">
      <w:pPr>
        <w:ind/>
        <w:jc w:val="right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>М</w:t>
      </w:r>
      <w:r>
        <w:rPr>
          <w:rFonts w:ascii="Times New Roman CYR" w:hAnsi="Times New Roman CYR"/>
          <w:b w:val="1"/>
          <w:sz w:val="24"/>
        </w:rPr>
        <w:t>.</w:t>
      </w:r>
      <w:r>
        <w:rPr>
          <w:rFonts w:ascii="Times New Roman CYR" w:hAnsi="Times New Roman CYR"/>
          <w:b w:val="1"/>
          <w:sz w:val="24"/>
        </w:rPr>
        <w:t>М</w:t>
      </w:r>
      <w:r>
        <w:rPr>
          <w:rFonts w:ascii="Times New Roman CYR" w:hAnsi="Times New Roman CYR"/>
          <w:b w:val="1"/>
          <w:sz w:val="24"/>
        </w:rPr>
        <w:t>.</w:t>
      </w:r>
      <w:r>
        <w:rPr>
          <w:rFonts w:ascii="Times New Roman CYR" w:hAnsi="Times New Roman CYR"/>
          <w:b w:val="1"/>
          <w:sz w:val="24"/>
        </w:rPr>
        <w:t xml:space="preserve"> </w:t>
      </w:r>
      <w:r>
        <w:rPr>
          <w:rFonts w:ascii="Times New Roman CYR" w:hAnsi="Times New Roman CYR"/>
          <w:b w:val="1"/>
          <w:sz w:val="24"/>
        </w:rPr>
        <w:t>С</w:t>
      </w:r>
      <w:r>
        <w:rPr>
          <w:rFonts w:ascii="Times New Roman CYR" w:hAnsi="Times New Roman CYR"/>
          <w:b w:val="1"/>
          <w:sz w:val="24"/>
        </w:rPr>
        <w:t>авицкая</w:t>
      </w:r>
    </w:p>
    <w:p w14:paraId="07000000">
      <w:pPr>
        <w:ind/>
        <w:jc w:val="right"/>
        <w:rPr>
          <w:rFonts w:ascii="Times New Roman CYR" w:hAnsi="Times New Roman CYR"/>
          <w:b w:val="1"/>
          <w:sz w:val="24"/>
        </w:rPr>
      </w:pPr>
    </w:p>
    <w:p w14:paraId="08000000">
      <w:pPr>
        <w:ind/>
        <w:jc w:val="right"/>
        <w:rPr>
          <w:rFonts w:ascii="Times New Roman CYR" w:hAnsi="Times New Roman CYR"/>
          <w:b w:val="1"/>
          <w:sz w:val="24"/>
        </w:rPr>
      </w:pPr>
    </w:p>
    <w:p w14:paraId="09000000">
      <w:pPr>
        <w:ind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 xml:space="preserve">                               </w:t>
      </w:r>
    </w:p>
    <w:p w14:paraId="0A000000">
      <w:pPr>
        <w:ind/>
        <w:jc w:val="center"/>
        <w:rPr>
          <w:rFonts w:ascii="Times New Roman CYR" w:hAnsi="Times New Roman CYR"/>
          <w:b w:val="1"/>
          <w:sz w:val="24"/>
        </w:rPr>
      </w:pPr>
    </w:p>
    <w:p w14:paraId="0B000000">
      <w:pPr>
        <w:rPr>
          <w:rFonts w:ascii="Times New Roman CYR" w:hAnsi="Times New Roman CYR"/>
          <w:b w:val="1"/>
          <w:sz w:val="24"/>
        </w:rPr>
      </w:pPr>
    </w:p>
    <w:p w14:paraId="0C000000">
      <w:pPr>
        <w:ind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 xml:space="preserve">Спортивное физкультурное мероприятие ориентирование с собаками </w:t>
      </w:r>
    </w:p>
    <w:p w14:paraId="0D000000">
      <w:pPr>
        <w:ind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>«</w:t>
      </w:r>
      <w:r>
        <w:rPr>
          <w:rFonts w:ascii="Times New Roman CYR" w:hAnsi="Times New Roman CYR"/>
          <w:b w:val="1"/>
          <w:sz w:val="24"/>
        </w:rPr>
        <w:t>Х</w:t>
      </w:r>
      <w:r>
        <w:rPr>
          <w:rFonts w:ascii="Times New Roman CYR" w:hAnsi="Times New Roman CYR"/>
          <w:b w:val="1"/>
          <w:sz w:val="24"/>
        </w:rPr>
        <w:t>востатая тропа»</w:t>
      </w:r>
    </w:p>
    <w:p w14:paraId="0E000000">
      <w:pPr>
        <w:ind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>20</w:t>
      </w:r>
      <w:r>
        <w:rPr>
          <w:rFonts w:ascii="Times New Roman CYR" w:hAnsi="Times New Roman CYR"/>
          <w:b w:val="1"/>
          <w:sz w:val="24"/>
        </w:rPr>
        <w:t>.0</w:t>
      </w:r>
      <w:r>
        <w:rPr>
          <w:rFonts w:ascii="Times New Roman CYR" w:hAnsi="Times New Roman CYR"/>
          <w:b w:val="1"/>
          <w:sz w:val="24"/>
        </w:rPr>
        <w:t>8</w:t>
      </w:r>
      <w:r>
        <w:rPr>
          <w:rFonts w:ascii="Times New Roman CYR" w:hAnsi="Times New Roman CYR"/>
          <w:b w:val="1"/>
          <w:sz w:val="24"/>
        </w:rPr>
        <w:t>.2023 года</w:t>
      </w:r>
    </w:p>
    <w:p w14:paraId="0F000000">
      <w:pPr>
        <w:ind/>
        <w:jc w:val="center"/>
        <w:rPr>
          <w:rFonts w:ascii="Times New Roman CYR" w:hAnsi="Times New Roman CYR"/>
          <w:b w:val="1"/>
          <w:sz w:val="24"/>
        </w:rPr>
      </w:pPr>
    </w:p>
    <w:p w14:paraId="10000000">
      <w:pPr>
        <w:ind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>РЕГЛАМЕНТ</w:t>
      </w:r>
    </w:p>
    <w:p w14:paraId="11000000">
      <w:pPr>
        <w:ind/>
        <w:jc w:val="center"/>
        <w:rPr>
          <w:rFonts w:ascii="Times New Roman CYR" w:hAnsi="Times New Roman CYR"/>
          <w:b w:val="1"/>
          <w:sz w:val="24"/>
        </w:rPr>
      </w:pPr>
    </w:p>
    <w:p w14:paraId="12000000">
      <w:pPr>
        <w:ind/>
        <w:jc w:val="center"/>
        <w:rPr>
          <w:rFonts w:ascii="Calibri" w:hAnsi="Calibri"/>
        </w:rPr>
      </w:pPr>
    </w:p>
    <w:p w14:paraId="13000000">
      <w:pPr>
        <w:rPr>
          <w:rFonts w:ascii="Times New Roman CYR" w:hAnsi="Times New Roman CYR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 CYR" w:hAnsi="Times New Roman CYR"/>
          <w:b w:val="1"/>
          <w:sz w:val="24"/>
        </w:rPr>
        <w:t>Организаторы соревнований и правила</w:t>
      </w:r>
    </w:p>
    <w:p w14:paraId="14000000">
      <w:pPr>
        <w:rPr>
          <w:rFonts w:ascii="Times New Roman CYR" w:hAnsi="Times New Roman CYR"/>
          <w:color w:themeColor="text1" w:val="000000"/>
          <w:sz w:val="24"/>
        </w:rPr>
      </w:pPr>
      <w:r>
        <w:rPr>
          <w:rFonts w:ascii="Times New Roman CYR" w:hAnsi="Times New Roman CYR"/>
          <w:color w:themeColor="text1" w:val="000000"/>
          <w:sz w:val="24"/>
        </w:rPr>
        <w:t>Общее руководство проведением соревнований осуществляет Министерство спорта Калининградской области.</w:t>
      </w:r>
    </w:p>
    <w:p w14:paraId="15000000">
      <w:pPr>
        <w:rPr>
          <w:rFonts w:ascii="Times New Roman CYR" w:hAnsi="Times New Roman CYR"/>
          <w:color w:themeColor="text1" w:val="000000"/>
          <w:sz w:val="24"/>
        </w:rPr>
      </w:pPr>
    </w:p>
    <w:p w14:paraId="16000000">
      <w:pPr>
        <w:spacing w:line="36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 CYR" w:hAnsi="Times New Roman CYR"/>
          <w:color w:themeColor="text1" w:val="000000"/>
          <w:spacing w:val="-2"/>
          <w:sz w:val="24"/>
        </w:rPr>
        <w:t xml:space="preserve">Непосредственная подготовка и </w:t>
      </w:r>
      <w:r>
        <w:rPr>
          <w:rFonts w:ascii="Times New Roman CYR" w:hAnsi="Times New Roman CYR"/>
          <w:color w:themeColor="text1" w:val="000000"/>
          <w:spacing w:val="-3"/>
          <w:sz w:val="24"/>
        </w:rPr>
        <w:t xml:space="preserve">проведение соревнований </w:t>
      </w:r>
      <w:r>
        <w:rPr>
          <w:rFonts w:ascii="Times New Roman CYR" w:hAnsi="Times New Roman CYR"/>
          <w:color w:themeColor="text1" w:val="000000"/>
          <w:sz w:val="24"/>
        </w:rPr>
        <w:t xml:space="preserve">возлагается на РОО </w:t>
      </w:r>
      <w:r>
        <w:rPr>
          <w:rFonts w:ascii="Times New Roman" w:hAnsi="Times New Roman"/>
          <w:color w:themeColor="text1" w:val="000000"/>
          <w:sz w:val="24"/>
        </w:rPr>
        <w:t>«</w:t>
      </w:r>
      <w:r>
        <w:rPr>
          <w:rFonts w:ascii="Times New Roman CYR" w:hAnsi="Times New Roman CYR"/>
          <w:color w:themeColor="text1" w:val="000000"/>
          <w:sz w:val="24"/>
        </w:rPr>
        <w:t>Федерация ездового спорта Калининградской области</w:t>
      </w:r>
      <w:r>
        <w:rPr>
          <w:rFonts w:ascii="Times New Roman" w:hAnsi="Times New Roman"/>
          <w:color w:themeColor="text1" w:val="000000"/>
          <w:sz w:val="24"/>
        </w:rPr>
        <w:t>»</w:t>
      </w:r>
      <w:r>
        <w:rPr>
          <w:rFonts w:ascii="Times New Roman" w:hAnsi="Times New Roman"/>
          <w:color w:themeColor="text1" w:val="000000"/>
          <w:sz w:val="24"/>
        </w:rPr>
        <w:t xml:space="preserve">, клуб </w:t>
      </w:r>
      <w:r>
        <w:rPr>
          <w:rFonts w:ascii="Times New Roman" w:hAnsi="Times New Roman"/>
          <w:color w:themeColor="text1" w:val="000000"/>
          <w:sz w:val="24"/>
        </w:rPr>
        <w:t>Baltic</w:t>
      </w:r>
      <w:r>
        <w:rPr>
          <w:rFonts w:ascii="Times New Roman" w:hAnsi="Times New Roman"/>
          <w:color w:themeColor="text1" w:val="000000"/>
          <w:sz w:val="24"/>
        </w:rPr>
        <w:t>-</w:t>
      </w:r>
      <w:r>
        <w:rPr>
          <w:rFonts w:ascii="Times New Roman" w:hAnsi="Times New Roman"/>
          <w:color w:themeColor="text1" w:val="000000"/>
          <w:sz w:val="24"/>
        </w:rPr>
        <w:t>O</w:t>
      </w:r>
      <w:r>
        <w:rPr>
          <w:rFonts w:ascii="Times New Roman" w:hAnsi="Times New Roman"/>
          <w:color w:themeColor="text1" w:val="000000"/>
          <w:sz w:val="24"/>
        </w:rPr>
        <w:t xml:space="preserve"> и судейскую коллегию</w:t>
      </w:r>
      <w:r>
        <w:rPr>
          <w:rFonts w:ascii="Times New Roman" w:hAnsi="Times New Roman"/>
          <w:color w:themeColor="text1" w:val="000000"/>
          <w:sz w:val="24"/>
        </w:rPr>
        <w:t xml:space="preserve">, утвержденную </w:t>
      </w:r>
      <w:r>
        <w:rPr>
          <w:rFonts w:ascii="Times New Roman" w:hAnsi="Times New Roman"/>
          <w:color w:themeColor="text1" w:val="000000"/>
          <w:sz w:val="24"/>
        </w:rPr>
        <w:t>отдел</w:t>
      </w:r>
      <w:r>
        <w:rPr>
          <w:rFonts w:ascii="Times New Roman" w:hAnsi="Times New Roman"/>
          <w:color w:themeColor="text1" w:val="000000"/>
          <w:sz w:val="24"/>
        </w:rPr>
        <w:t>ом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физической культуры и спорта управления спорта, молодежной политики и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культуры комитета по социальной политике администрации городского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округа «Город Калининград»</w:t>
      </w:r>
      <w:r>
        <w:rPr>
          <w:rFonts w:ascii="Times New Roman" w:hAnsi="Times New Roman"/>
          <w:color w:themeColor="text1" w:val="000000"/>
          <w:sz w:val="24"/>
        </w:rPr>
        <w:t xml:space="preserve">. </w:t>
      </w:r>
      <w:r>
        <w:rPr>
          <w:rFonts w:ascii="Times New Roman CYR" w:hAnsi="Times New Roman CYR"/>
          <w:spacing w:val="-3"/>
          <w:sz w:val="24"/>
        </w:rPr>
        <w:t>Физкультурное мероприятие</w:t>
      </w:r>
      <w:r>
        <w:rPr>
          <w:rFonts w:ascii="Times New Roman CYR" w:hAnsi="Times New Roman CYR"/>
          <w:spacing w:val="-3"/>
          <w:sz w:val="24"/>
        </w:rPr>
        <w:t xml:space="preserve"> провод</w:t>
      </w:r>
      <w:r>
        <w:rPr>
          <w:rFonts w:ascii="Times New Roman CYR" w:hAnsi="Times New Roman CYR"/>
          <w:spacing w:val="-3"/>
          <w:sz w:val="24"/>
        </w:rPr>
        <w:t>и</w:t>
      </w:r>
      <w:r>
        <w:rPr>
          <w:rFonts w:ascii="Times New Roman CYR" w:hAnsi="Times New Roman CYR"/>
          <w:spacing w:val="-3"/>
          <w:sz w:val="24"/>
        </w:rPr>
        <w:t xml:space="preserve">тся </w:t>
      </w:r>
      <w:r>
        <w:rPr>
          <w:rFonts w:ascii="Times New Roman CYR" w:hAnsi="Times New Roman CYR"/>
          <w:spacing w:val="-3"/>
          <w:sz w:val="24"/>
        </w:rPr>
        <w:t>в</w:t>
      </w:r>
      <w:r>
        <w:rPr>
          <w:rFonts w:ascii="Times New Roman CYR" w:hAnsi="Times New Roman CYR"/>
          <w:spacing w:val="-3"/>
          <w:sz w:val="24"/>
        </w:rPr>
        <w:t xml:space="preserve"> </w:t>
      </w:r>
      <w:r>
        <w:rPr>
          <w:rFonts w:ascii="Times New Roman CYR" w:hAnsi="Times New Roman CYR"/>
          <w:spacing w:val="-3"/>
          <w:sz w:val="24"/>
        </w:rPr>
        <w:t>соответствии с правилами видов спорта «Ездовой спорт» и «Спортивное</w:t>
      </w:r>
      <w:r>
        <w:rPr>
          <w:rFonts w:ascii="Times New Roman CYR" w:hAnsi="Times New Roman CYR"/>
          <w:spacing w:val="-3"/>
          <w:sz w:val="24"/>
        </w:rPr>
        <w:t xml:space="preserve"> </w:t>
      </w:r>
      <w:r>
        <w:rPr>
          <w:rFonts w:ascii="Times New Roman CYR" w:hAnsi="Times New Roman CYR"/>
          <w:spacing w:val="-3"/>
          <w:sz w:val="24"/>
        </w:rPr>
        <w:t>ориентирование», утвержденными приказами Министерства спорта</w:t>
      </w:r>
      <w:r>
        <w:rPr>
          <w:rFonts w:ascii="Times New Roman CYR" w:hAnsi="Times New Roman CYR"/>
          <w:spacing w:val="-3"/>
          <w:sz w:val="24"/>
        </w:rPr>
        <w:t xml:space="preserve"> </w:t>
      </w:r>
      <w:r>
        <w:rPr>
          <w:rFonts w:ascii="Times New Roman CYR" w:hAnsi="Times New Roman CYR"/>
          <w:spacing w:val="-3"/>
          <w:sz w:val="24"/>
        </w:rPr>
        <w:t>Российской Федерации от 30 декабря 2021 № 1103 и 03 мая 2017 № 403 (в</w:t>
      </w:r>
      <w:r>
        <w:rPr>
          <w:rFonts w:ascii="Times New Roman CYR" w:hAnsi="Times New Roman CYR"/>
          <w:spacing w:val="-3"/>
          <w:sz w:val="24"/>
        </w:rPr>
        <w:t xml:space="preserve"> </w:t>
      </w:r>
      <w:r>
        <w:rPr>
          <w:rFonts w:ascii="Times New Roman CYR" w:hAnsi="Times New Roman CYR"/>
          <w:spacing w:val="-3"/>
          <w:sz w:val="24"/>
        </w:rPr>
        <w:t>действующей редакции).</w:t>
      </w:r>
    </w:p>
    <w:p w14:paraId="17000000">
      <w:pPr>
        <w:spacing w:line="360" w:lineRule="auto"/>
        <w:ind/>
        <w:rPr>
          <w:rFonts w:ascii="Times New Roman CYR" w:hAnsi="Times New Roman CYR"/>
          <w:spacing w:val="-3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 CYR" w:hAnsi="Times New Roman CYR"/>
          <w:b w:val="1"/>
          <w:sz w:val="24"/>
        </w:rPr>
        <w:t>Дата проведения: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>20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>августа</w:t>
      </w:r>
      <w:r>
        <w:rPr>
          <w:rFonts w:ascii="Times New Roman CYR" w:hAnsi="Times New Roman CYR"/>
          <w:sz w:val="24"/>
        </w:rPr>
        <w:t xml:space="preserve"> 202</w:t>
      </w:r>
      <w:r>
        <w:rPr>
          <w:rFonts w:ascii="Times New Roman CYR" w:hAnsi="Times New Roman CYR"/>
          <w:sz w:val="24"/>
        </w:rPr>
        <w:t>3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>г</w:t>
      </w:r>
      <w:r>
        <w:rPr>
          <w:rFonts w:ascii="Times New Roman CYR" w:hAnsi="Times New Roman CYR"/>
          <w:sz w:val="24"/>
        </w:rPr>
        <w:t>ода</w:t>
      </w:r>
      <w:r>
        <w:rPr>
          <w:rFonts w:ascii="Times New Roman CYR" w:hAnsi="Times New Roman CYR"/>
          <w:sz w:val="24"/>
        </w:rPr>
        <w:t>.</w:t>
      </w:r>
    </w:p>
    <w:p w14:paraId="1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 CYR" w:hAnsi="Times New Roman CYR"/>
          <w:b w:val="1"/>
          <w:sz w:val="24"/>
        </w:rPr>
        <w:t>Место проведения: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>Калининградска</w:t>
      </w:r>
      <w:r>
        <w:rPr>
          <w:rFonts w:ascii="Times New Roman CYR" w:hAnsi="Times New Roman CYR"/>
          <w:sz w:val="24"/>
        </w:rPr>
        <w:t xml:space="preserve">я область, </w:t>
      </w:r>
      <w:r>
        <w:rPr>
          <w:rFonts w:ascii="Times New Roman CYR" w:hAnsi="Times New Roman CYR"/>
          <w:sz w:val="24"/>
        </w:rPr>
        <w:t xml:space="preserve">город Калининград, ул. Аллея Смелых 2 Парк «Южный» </w:t>
      </w:r>
      <w:r>
        <w:rPr>
          <w:rFonts w:ascii="Times New Roman CYR" w:hAnsi="Times New Roman CYR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координаты </w:t>
      </w:r>
      <w:r>
        <w:rPr>
          <w:rFonts w:ascii="Times New Roman" w:hAnsi="Times New Roman"/>
          <w:color w:val="000000"/>
          <w:sz w:val="24"/>
          <w:highlight w:val="white"/>
        </w:rPr>
        <w:t>54.693051, 20.514413</w:t>
      </w:r>
      <w:r>
        <w:rPr>
          <w:rFonts w:ascii="Times New Roman" w:hAnsi="Times New Roman"/>
          <w:color w:val="000000"/>
          <w:sz w:val="24"/>
          <w:highlight w:val="white"/>
        </w:rPr>
        <w:t>.</w:t>
      </w:r>
    </w:p>
    <w:p w14:paraId="19000000">
      <w:pPr>
        <w:ind/>
        <w:contextualSpacing w:val="1"/>
        <w:rPr>
          <w:rFonts w:ascii="Times New Roman CYR" w:hAnsi="Times New Roman CYR"/>
          <w:sz w:val="24"/>
        </w:rPr>
      </w:pPr>
    </w:p>
    <w:p w14:paraId="1A000000">
      <w:pPr>
        <w:ind/>
        <w:contextualSpacing w:val="1"/>
        <w:rPr>
          <w:rFonts w:ascii="Times New Roman CYR" w:hAnsi="Times New Roman CYR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 CYR" w:hAnsi="Times New Roman CYR"/>
          <w:b w:val="1"/>
          <w:sz w:val="24"/>
        </w:rPr>
        <w:t xml:space="preserve">Спортивные группы </w:t>
      </w:r>
    </w:p>
    <w:p w14:paraId="1B000000">
      <w:pPr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мужские группы:</w:t>
      </w:r>
    </w:p>
    <w:p w14:paraId="1C000000">
      <w:pPr>
        <w:pStyle w:val="Style_1"/>
        <w:numPr>
          <w:ilvl w:val="0"/>
          <w:numId w:val="1"/>
        </w:numPr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М дети; </w:t>
      </w:r>
    </w:p>
    <w:p w14:paraId="1D000000">
      <w:pPr>
        <w:pStyle w:val="Style_1"/>
        <w:numPr>
          <w:ilvl w:val="0"/>
          <w:numId w:val="1"/>
        </w:numPr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М новички; </w:t>
      </w:r>
    </w:p>
    <w:p w14:paraId="1E000000">
      <w:pPr>
        <w:pStyle w:val="Style_1"/>
        <w:numPr>
          <w:ilvl w:val="0"/>
          <w:numId w:val="1"/>
        </w:numPr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М профи</w:t>
      </w:r>
      <w:r>
        <w:rPr>
          <w:rFonts w:ascii="Times New Roman" w:hAnsi="Times New Roman"/>
          <w:color w:val="000000"/>
          <w:sz w:val="24"/>
          <w:u w:val="single"/>
        </w:rPr>
        <w:t>.</w:t>
      </w:r>
    </w:p>
    <w:p w14:paraId="1F000000">
      <w:pPr>
        <w:pStyle w:val="Style_2"/>
        <w:spacing w:after="0"/>
        <w:ind/>
        <w:contextualSpacing w:val="1"/>
        <w:rPr>
          <w:color w:val="000000"/>
          <w:u w:val="single"/>
        </w:rPr>
      </w:pPr>
      <w:r>
        <w:rPr>
          <w:color w:val="000000"/>
          <w:u w:val="single"/>
        </w:rPr>
        <w:t xml:space="preserve">женские группы: </w:t>
      </w:r>
    </w:p>
    <w:p w14:paraId="20000000">
      <w:pPr>
        <w:pStyle w:val="Style_2"/>
        <w:numPr>
          <w:ilvl w:val="0"/>
          <w:numId w:val="2"/>
        </w:numPr>
        <w:spacing w:after="0"/>
        <w:ind/>
        <w:contextualSpacing w:val="1"/>
        <w:rPr>
          <w:color w:val="000000"/>
        </w:rPr>
      </w:pPr>
      <w:r>
        <w:rPr>
          <w:color w:val="000000"/>
        </w:rPr>
        <w:t xml:space="preserve">Ж дети; </w:t>
      </w:r>
    </w:p>
    <w:p w14:paraId="21000000">
      <w:pPr>
        <w:pStyle w:val="Style_2"/>
        <w:numPr>
          <w:ilvl w:val="0"/>
          <w:numId w:val="2"/>
        </w:numPr>
        <w:spacing w:after="0"/>
        <w:ind/>
        <w:contextualSpacing w:val="1"/>
        <w:rPr>
          <w:color w:val="000000"/>
        </w:rPr>
      </w:pPr>
      <w:r>
        <w:rPr>
          <w:color w:val="000000"/>
        </w:rPr>
        <w:t xml:space="preserve">Ж новички; </w:t>
      </w:r>
    </w:p>
    <w:p w14:paraId="22000000">
      <w:pPr>
        <w:pStyle w:val="Style_2"/>
        <w:numPr>
          <w:ilvl w:val="0"/>
          <w:numId w:val="2"/>
        </w:numPr>
        <w:spacing w:after="0"/>
        <w:ind/>
        <w:contextualSpacing w:val="1"/>
        <w:rPr>
          <w:color w:val="000000"/>
        </w:rPr>
      </w:pPr>
      <w:r>
        <w:rPr>
          <w:color w:val="000000"/>
        </w:rPr>
        <w:t>Ж профи.</w:t>
      </w:r>
    </w:p>
    <w:p w14:paraId="23000000">
      <w:pPr>
        <w:pStyle w:val="Style_2"/>
        <w:spacing w:after="0"/>
        <w:ind/>
        <w:contextualSpacing w:val="1"/>
        <w:rPr>
          <w:color w:val="000000"/>
        </w:rPr>
      </w:pPr>
    </w:p>
    <w:p w14:paraId="24000000">
      <w:pPr>
        <w:pStyle w:val="Style_2"/>
        <w:spacing w:after="0"/>
        <w:ind/>
        <w:contextualSpacing w:val="1"/>
        <w:rPr>
          <w:color w:val="000000"/>
        </w:rPr>
      </w:pPr>
    </w:p>
    <w:p w14:paraId="25000000">
      <w:pPr>
        <w:pStyle w:val="Style_2"/>
        <w:spacing w:after="0"/>
        <w:ind/>
        <w:contextualSpacing w:val="1"/>
        <w:rPr>
          <w:color w:val="000000"/>
        </w:rPr>
      </w:pPr>
    </w:p>
    <w:p w14:paraId="26000000">
      <w:pPr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>*</w:t>
      </w:r>
      <w:r>
        <w:rPr>
          <w:rFonts w:ascii="Times New Roman CYR" w:hAnsi="Times New Roman CYR"/>
          <w:i w:val="1"/>
          <w:sz w:val="24"/>
        </w:rPr>
        <w:t>Примечания:</w:t>
      </w:r>
    </w:p>
    <w:p w14:paraId="27000000">
      <w:pPr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>1</w:t>
      </w:r>
      <w:r>
        <w:rPr>
          <w:rFonts w:ascii="Times New Roman CYR" w:hAnsi="Times New Roman CYR"/>
          <w:i w:val="1"/>
          <w:sz w:val="24"/>
        </w:rPr>
        <w:t xml:space="preserve">) </w:t>
      </w:r>
      <w:r>
        <w:rPr>
          <w:rFonts w:ascii="Times New Roman CYR" w:hAnsi="Times New Roman CYR"/>
          <w:i w:val="1"/>
          <w:sz w:val="24"/>
        </w:rPr>
        <w:t xml:space="preserve">Уточнение по </w:t>
      </w:r>
      <w:r>
        <w:rPr>
          <w:rFonts w:ascii="Times New Roman CYR" w:hAnsi="Times New Roman CYR"/>
          <w:i w:val="1"/>
          <w:sz w:val="24"/>
        </w:rPr>
        <w:t>группам</w:t>
      </w:r>
      <w:r>
        <w:rPr>
          <w:rFonts w:ascii="Times New Roman CYR" w:hAnsi="Times New Roman CYR"/>
          <w:i w:val="1"/>
          <w:sz w:val="24"/>
        </w:rPr>
        <w:t>:</w:t>
      </w:r>
    </w:p>
    <w:p w14:paraId="28000000">
      <w:pPr>
        <w:pStyle w:val="Style_1"/>
        <w:numPr>
          <w:ilvl w:val="0"/>
          <w:numId w:val="3"/>
        </w:numPr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 xml:space="preserve">М/Ж дети могут участвовать дети от </w:t>
      </w:r>
      <w:r>
        <w:rPr>
          <w:rFonts w:ascii="Times New Roman CYR" w:hAnsi="Times New Roman CYR"/>
          <w:i w:val="1"/>
          <w:sz w:val="24"/>
        </w:rPr>
        <w:t>7</w:t>
      </w:r>
      <w:r>
        <w:rPr>
          <w:rFonts w:ascii="Times New Roman CYR" w:hAnsi="Times New Roman CYR"/>
          <w:i w:val="1"/>
          <w:sz w:val="24"/>
        </w:rPr>
        <w:t xml:space="preserve"> до 15 лет. </w:t>
      </w:r>
    </w:p>
    <w:p w14:paraId="29000000">
      <w:pPr>
        <w:pStyle w:val="Style_1"/>
        <w:numPr>
          <w:ilvl w:val="0"/>
          <w:numId w:val="3"/>
        </w:numPr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>Дети от 7 до 10 лет обязательно</w:t>
      </w:r>
      <w:r>
        <w:rPr>
          <w:rFonts w:ascii="Times New Roman CYR" w:hAnsi="Times New Roman CYR"/>
          <w:i w:val="1"/>
          <w:sz w:val="24"/>
        </w:rPr>
        <w:t xml:space="preserve"> </w:t>
      </w:r>
      <w:r>
        <w:rPr>
          <w:rFonts w:ascii="Times New Roman CYR" w:hAnsi="Times New Roman CYR"/>
          <w:i w:val="1"/>
          <w:sz w:val="24"/>
        </w:rPr>
        <w:t xml:space="preserve">с </w:t>
      </w:r>
      <w:r>
        <w:rPr>
          <w:rFonts w:ascii="Times New Roman CYR" w:hAnsi="Times New Roman CYR"/>
          <w:i w:val="1"/>
          <w:sz w:val="24"/>
        </w:rPr>
        <w:t>сопрово</w:t>
      </w:r>
      <w:r>
        <w:rPr>
          <w:rFonts w:ascii="Times New Roman CYR" w:hAnsi="Times New Roman CYR"/>
          <w:i w:val="1"/>
          <w:sz w:val="24"/>
        </w:rPr>
        <w:t>ж</w:t>
      </w:r>
      <w:r>
        <w:rPr>
          <w:rFonts w:ascii="Times New Roman CYR" w:hAnsi="Times New Roman CYR"/>
          <w:i w:val="1"/>
          <w:sz w:val="24"/>
        </w:rPr>
        <w:t>дение</w:t>
      </w:r>
      <w:r>
        <w:rPr>
          <w:rFonts w:ascii="Times New Roman CYR" w:hAnsi="Times New Roman CYR"/>
          <w:i w:val="1"/>
          <w:sz w:val="24"/>
        </w:rPr>
        <w:t>м</w:t>
      </w:r>
      <w:r>
        <w:rPr>
          <w:rFonts w:ascii="Times New Roman CYR" w:hAnsi="Times New Roman CYR"/>
          <w:i w:val="1"/>
          <w:sz w:val="24"/>
        </w:rPr>
        <w:t xml:space="preserve"> родителей.</w:t>
      </w:r>
      <w:r>
        <w:rPr>
          <w:rFonts w:ascii="Times New Roman CYR" w:hAnsi="Times New Roman CYR"/>
          <w:i w:val="1"/>
          <w:sz w:val="24"/>
        </w:rPr>
        <w:t xml:space="preserve"> От 11 лет сопровождение родителей возможно.</w:t>
      </w:r>
      <w:r>
        <w:rPr>
          <w:rFonts w:ascii="Times New Roman CYR" w:hAnsi="Times New Roman CYR"/>
          <w:i w:val="1"/>
          <w:sz w:val="24"/>
        </w:rPr>
        <w:t xml:space="preserve"> В </w:t>
      </w:r>
      <w:r>
        <w:rPr>
          <w:rFonts w:ascii="Times New Roman CYR" w:hAnsi="Times New Roman CYR"/>
          <w:i w:val="1"/>
          <w:sz w:val="24"/>
        </w:rPr>
        <w:t>таком</w:t>
      </w:r>
      <w:r>
        <w:rPr>
          <w:rFonts w:ascii="Times New Roman CYR" w:hAnsi="Times New Roman CYR"/>
          <w:i w:val="1"/>
          <w:sz w:val="24"/>
        </w:rPr>
        <w:t xml:space="preserve"> случае</w:t>
      </w:r>
      <w:r>
        <w:rPr>
          <w:rFonts w:ascii="Times New Roman CYR" w:hAnsi="Times New Roman CYR"/>
          <w:i w:val="1"/>
          <w:sz w:val="24"/>
        </w:rPr>
        <w:t>,</w:t>
      </w:r>
      <w:r>
        <w:rPr>
          <w:rFonts w:ascii="Times New Roman CYR" w:hAnsi="Times New Roman CYR"/>
          <w:i w:val="1"/>
          <w:sz w:val="24"/>
        </w:rPr>
        <w:t xml:space="preserve"> только ребёнок должен быть с собакой.</w:t>
      </w:r>
      <w:r>
        <w:rPr>
          <w:rFonts w:ascii="Times New Roman CYR" w:hAnsi="Times New Roman CYR"/>
          <w:i w:val="1"/>
          <w:sz w:val="24"/>
        </w:rPr>
        <w:t xml:space="preserve"> </w:t>
      </w:r>
    </w:p>
    <w:p w14:paraId="2A000000">
      <w:pPr>
        <w:pStyle w:val="Style_1"/>
        <w:numPr>
          <w:ilvl w:val="0"/>
          <w:numId w:val="3"/>
        </w:numPr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 xml:space="preserve">М/Ж новички – 16-85+. Сопровождение не допускается. </w:t>
      </w:r>
    </w:p>
    <w:p w14:paraId="2B000000">
      <w:pPr>
        <w:pStyle w:val="Style_1"/>
        <w:numPr>
          <w:ilvl w:val="0"/>
          <w:numId w:val="3"/>
        </w:numPr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>М/Ж профи – 16-85+. Сопровождение не допускается.</w:t>
      </w:r>
    </w:p>
    <w:p w14:paraId="2C000000">
      <w:pPr>
        <w:pStyle w:val="Style_1"/>
        <w:numPr>
          <w:ilvl w:val="0"/>
          <w:numId w:val="3"/>
        </w:numPr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>Каждый участник обязан быть с собакой, собака не должна находится в свободном выгуле, она должна крепится к человеку с помощью: пояса + потяга, сама собака должна быть в ездовой или прогулочной шлейки либо собака может находится на ошейники и быть на поводке.</w:t>
      </w:r>
    </w:p>
    <w:p w14:paraId="2D000000">
      <w:pPr>
        <w:pStyle w:val="Style_1"/>
        <w:numPr>
          <w:ilvl w:val="0"/>
          <w:numId w:val="3"/>
        </w:numPr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>Поводок должен быть длиной не более 3м, ЗАПРЕЩАЕТСЯ использование рулеток.</w:t>
      </w:r>
    </w:p>
    <w:p w14:paraId="2E000000">
      <w:pPr>
        <w:pStyle w:val="Style_1"/>
        <w:numPr>
          <w:ilvl w:val="0"/>
          <w:numId w:val="3"/>
        </w:numPr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 xml:space="preserve">Награждение: каждый этап будет награждаться дипломами и медалями. По окончанию двух этапов – победители и призеры двух этапов будут награждены памятными призами. </w:t>
      </w:r>
    </w:p>
    <w:p w14:paraId="2F000000">
      <w:pPr>
        <w:rPr>
          <w:rFonts w:ascii="Calibri" w:hAnsi="Calibri"/>
        </w:rPr>
      </w:pPr>
    </w:p>
    <w:p w14:paraId="30000000">
      <w:pPr>
        <w:rPr>
          <w:rFonts w:ascii="Times New Roman CYR" w:hAnsi="Times New Roman CYR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 CYR" w:hAnsi="Times New Roman CYR"/>
          <w:b w:val="1"/>
          <w:sz w:val="24"/>
        </w:rPr>
        <w:t>Стартовые позиции</w:t>
      </w:r>
      <w:r>
        <w:rPr>
          <w:rFonts w:ascii="Times New Roman CYR" w:hAnsi="Times New Roman CYR"/>
          <w:sz w:val="24"/>
        </w:rPr>
        <w:t xml:space="preserve"> соревнований каждой </w:t>
      </w:r>
      <w:r>
        <w:rPr>
          <w:rFonts w:ascii="Times New Roman CYR" w:hAnsi="Times New Roman CYR"/>
          <w:sz w:val="24"/>
        </w:rPr>
        <w:t>группы</w:t>
      </w:r>
      <w:r>
        <w:rPr>
          <w:rFonts w:ascii="Times New Roman CYR" w:hAnsi="Times New Roman CYR"/>
          <w:sz w:val="24"/>
        </w:rPr>
        <w:t xml:space="preserve"> определяются жеребьевкой. </w:t>
      </w:r>
    </w:p>
    <w:p w14:paraId="31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  <w:u w:val="single"/>
        </w:rPr>
        <w:t>Старты</w:t>
      </w:r>
      <w:r>
        <w:rPr>
          <w:rFonts w:ascii="Times New Roman CYR" w:hAnsi="Times New Roman CYR"/>
          <w:sz w:val="24"/>
        </w:rPr>
        <w:t xml:space="preserve"> являются раздельными, с интервал</w:t>
      </w:r>
      <w:r>
        <w:rPr>
          <w:rFonts w:ascii="Times New Roman CYR" w:hAnsi="Times New Roman CYR"/>
          <w:sz w:val="24"/>
        </w:rPr>
        <w:t>о</w:t>
      </w:r>
      <w:r>
        <w:rPr>
          <w:rFonts w:ascii="Times New Roman CYR" w:hAnsi="Times New Roman CYR"/>
          <w:sz w:val="24"/>
        </w:rPr>
        <w:t>м</w:t>
      </w:r>
      <w:r>
        <w:rPr>
          <w:rFonts w:ascii="Times New Roman CYR" w:hAnsi="Times New Roman CYR"/>
          <w:sz w:val="24"/>
        </w:rPr>
        <w:t xml:space="preserve"> между </w:t>
      </w:r>
      <w:r>
        <w:rPr>
          <w:rFonts w:ascii="Times New Roman CYR" w:hAnsi="Times New Roman CYR"/>
          <w:sz w:val="24"/>
        </w:rPr>
        <w:t>у</w:t>
      </w:r>
      <w:r>
        <w:rPr>
          <w:rFonts w:ascii="Times New Roman CYR" w:hAnsi="Times New Roman CYR"/>
          <w:sz w:val="24"/>
        </w:rPr>
        <w:t>частниками в 2 минуты, возможен параллельный старт разных групп.</w:t>
      </w:r>
    </w:p>
    <w:p w14:paraId="32000000">
      <w:pPr>
        <w:rPr>
          <w:rFonts w:ascii="Times New Roman CYR" w:hAnsi="Times New Roman CYR"/>
          <w:sz w:val="24"/>
        </w:rPr>
      </w:pPr>
    </w:p>
    <w:p w14:paraId="33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Порядок старта </w:t>
      </w:r>
      <w:r>
        <w:rPr>
          <w:rFonts w:ascii="Times New Roman" w:hAnsi="Times New Roman"/>
          <w:b w:val="1"/>
          <w:sz w:val="24"/>
        </w:rPr>
        <w:t>групп</w:t>
      </w:r>
      <w:r>
        <w:rPr>
          <w:rFonts w:ascii="Times New Roman" w:hAnsi="Times New Roman"/>
          <w:b w:val="1"/>
          <w:sz w:val="24"/>
        </w:rPr>
        <w:t>:</w:t>
      </w:r>
    </w:p>
    <w:p w14:paraId="34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М/Ж дети</w:t>
      </w:r>
      <w:r>
        <w:rPr>
          <w:rFonts w:ascii="Times New Roman" w:hAnsi="Times New Roman"/>
          <w:sz w:val="24"/>
        </w:rPr>
        <w:t xml:space="preserve">; </w:t>
      </w:r>
    </w:p>
    <w:p w14:paraId="35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М/Ж новички</w:t>
      </w:r>
      <w:r>
        <w:rPr>
          <w:rFonts w:ascii="Times New Roman" w:hAnsi="Times New Roman"/>
          <w:sz w:val="24"/>
        </w:rPr>
        <w:t xml:space="preserve">; </w:t>
      </w:r>
    </w:p>
    <w:p w14:paraId="36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М/Ж профи.</w:t>
      </w:r>
      <w:r>
        <w:rPr>
          <w:rFonts w:ascii="Times New Roman" w:hAnsi="Times New Roman"/>
          <w:sz w:val="24"/>
        </w:rPr>
        <w:t xml:space="preserve"> </w:t>
      </w:r>
    </w:p>
    <w:p w14:paraId="37000000">
      <w:pPr>
        <w:rPr>
          <w:rFonts w:ascii="Calibri" w:hAnsi="Calibri"/>
        </w:rPr>
      </w:pPr>
    </w:p>
    <w:p w14:paraId="38000000">
      <w:pPr>
        <w:rPr>
          <w:rFonts w:ascii="Times New Roman CYR" w:hAnsi="Times New Roman CYR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 CYR" w:hAnsi="Times New Roman CYR"/>
          <w:b w:val="1"/>
          <w:sz w:val="24"/>
        </w:rPr>
        <w:t>Заявки</w:t>
      </w:r>
    </w:p>
    <w:p w14:paraId="39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>Предварительные</w:t>
      </w:r>
      <w:r>
        <w:rPr>
          <w:rFonts w:ascii="Times New Roman" w:hAnsi="Times New Roman"/>
          <w:color w:val="000000"/>
          <w:sz w:val="24"/>
        </w:rPr>
        <w:t xml:space="preserve"> и основные </w:t>
      </w:r>
      <w:r>
        <w:rPr>
          <w:rFonts w:ascii="Times New Roman" w:hAnsi="Times New Roman"/>
          <w:color w:val="000000"/>
          <w:sz w:val="24"/>
        </w:rPr>
        <w:t>заявки принимаются с помощью онлайн-сервиса https://orgeo.ru до</w:t>
      </w:r>
      <w:bookmarkStart w:id="1" w:name="_Hlk131606704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18</w:t>
      </w:r>
      <w:r>
        <w:rPr>
          <w:rFonts w:ascii="Times New Roman" w:hAnsi="Times New Roman"/>
          <w:color w:val="000000"/>
          <w:sz w:val="24"/>
        </w:rPr>
        <w:t>.0</w:t>
      </w: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.202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, 2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>00</w:t>
      </w:r>
      <w:r>
        <w:rPr>
          <w:rFonts w:ascii="Times New Roman" w:hAnsi="Times New Roman"/>
          <w:color w:val="000000"/>
          <w:sz w:val="24"/>
        </w:rPr>
        <w:t>.</w:t>
      </w:r>
      <w:bookmarkEnd w:id="1"/>
    </w:p>
    <w:p w14:paraId="3A000000">
      <w:pPr>
        <w:pStyle w:val="Style_2"/>
        <w:rPr>
          <w:color w:val="000000"/>
        </w:rPr>
      </w:pPr>
      <w:r>
        <w:rPr>
          <w:color w:val="000000"/>
        </w:rPr>
        <w:t>Основные заявки</w:t>
      </w:r>
      <w:r>
        <w:rPr>
          <w:color w:val="000000"/>
        </w:rPr>
        <w:t xml:space="preserve">, </w:t>
      </w:r>
      <w:r>
        <w:rPr>
          <w:color w:val="000000"/>
        </w:rPr>
        <w:t xml:space="preserve">так же будут приниматься в день мероприятия на регистрации.  </w:t>
      </w:r>
    </w:p>
    <w:p w14:paraId="3B000000">
      <w:pPr>
        <w:pStyle w:val="Style_2"/>
        <w:rPr>
          <w:b w:val="1"/>
          <w:color w:val="000000"/>
        </w:rPr>
      </w:pPr>
      <w:r>
        <w:rPr>
          <w:b w:val="1"/>
          <w:color w:val="000000"/>
        </w:rPr>
        <w:t>На регистрации должны быть предоставлены следующие документы:</w:t>
      </w:r>
    </w:p>
    <w:p w14:paraId="3C000000">
      <w:pPr>
        <w:pStyle w:val="Style_2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Заполненное и подписанное заявление </w:t>
      </w:r>
      <w:r>
        <w:rPr>
          <w:color w:val="000000"/>
        </w:rPr>
        <w:t xml:space="preserve">участника </w:t>
      </w:r>
      <w:r>
        <w:rPr>
          <w:color w:val="000000"/>
        </w:rPr>
        <w:t>(</w:t>
      </w:r>
      <w:r>
        <w:rPr>
          <w:color w:val="000000"/>
        </w:rPr>
        <w:t>на регистрации</w:t>
      </w:r>
      <w:r>
        <w:rPr>
          <w:color w:val="000000"/>
        </w:rPr>
        <w:t>,</w:t>
      </w:r>
      <w:r>
        <w:rPr>
          <w:color w:val="000000"/>
        </w:rPr>
        <w:t xml:space="preserve"> в день мероприятия</w:t>
      </w:r>
      <w:r>
        <w:rPr>
          <w:color w:val="000000"/>
        </w:rPr>
        <w:t>)</w:t>
      </w:r>
    </w:p>
    <w:p w14:paraId="3D000000">
      <w:pPr>
        <w:pStyle w:val="Style_2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Копия ветеринарного паспорта (основная страничка с кличкой и датой рождения собаки + </w:t>
      </w:r>
      <w:r>
        <w:rPr>
          <w:color w:val="000000"/>
        </w:rPr>
        <w:t>копии страничек о вакцинации</w:t>
      </w:r>
      <w:r>
        <w:rPr>
          <w:color w:val="000000"/>
        </w:rPr>
        <w:t xml:space="preserve">, те кто сдавал на первом этапе – не требуется) </w:t>
      </w:r>
    </w:p>
    <w:p w14:paraId="3E000000">
      <w:pPr>
        <w:pStyle w:val="Style_2"/>
        <w:rPr>
          <w:b w:val="1"/>
        </w:rPr>
      </w:pPr>
      <w:r>
        <w:rPr>
          <w:b w:val="1"/>
          <w:color w:val="000000"/>
        </w:rPr>
        <w:t>9.</w:t>
      </w:r>
      <w:r>
        <w:rPr>
          <w:b w:val="1"/>
        </w:rPr>
        <w:t xml:space="preserve"> Заявочный взнос</w:t>
      </w:r>
      <w:r>
        <w:rPr>
          <w:b w:val="1"/>
        </w:rPr>
        <w:t>:</w:t>
      </w:r>
      <w:bookmarkStart w:id="2" w:name="_Hlk129700008"/>
      <w:r>
        <w:rPr>
          <w:b w:val="1"/>
        </w:rPr>
        <w:t xml:space="preserve"> </w:t>
      </w:r>
    </w:p>
    <w:p w14:paraId="3F000000">
      <w:pPr>
        <w:pStyle w:val="Style_2"/>
        <w:rPr>
          <w:b w:val="1"/>
        </w:rPr>
      </w:pPr>
      <w:r>
        <w:t>З</w:t>
      </w:r>
      <w:r>
        <w:t>а группы М/Ж новички и профи, участники должны оплатить организационный взнос в размере 300 рублей – для тех, кто зарегистрировался заблаговременно (онлайн) и 400 рублей – для тех, кто зарегистрировался в день мероприятия.</w:t>
      </w:r>
    </w:p>
    <w:p w14:paraId="40000000">
      <w:pPr>
        <w:pStyle w:val="Style_2"/>
      </w:pPr>
      <w:r>
        <w:t xml:space="preserve">За группы М/Ж дети, организационный взнос составит 200 рублей, вне зависимости от времени регистрации. </w:t>
      </w:r>
    </w:p>
    <w:p w14:paraId="41000000">
      <w:pPr>
        <w:pStyle w:val="Style_2"/>
      </w:pPr>
      <w:r>
        <w:rPr>
          <w:color w:themeColor="text1" w:val="000000"/>
        </w:rPr>
        <w:t xml:space="preserve">Организационный </w:t>
      </w:r>
      <w:r>
        <w:t xml:space="preserve">взнос должен быть оплачен в день соревнований, </w:t>
      </w:r>
      <w:r>
        <w:t xml:space="preserve">на стойке регистрации, </w:t>
      </w:r>
      <w:r>
        <w:t xml:space="preserve">то есть </w:t>
      </w:r>
      <w:r>
        <w:t>20</w:t>
      </w:r>
      <w:r>
        <w:t xml:space="preserve"> </w:t>
      </w:r>
      <w:r>
        <w:t>августа</w:t>
      </w:r>
      <w:r>
        <w:t xml:space="preserve"> 202</w:t>
      </w:r>
      <w:r>
        <w:t>3</w:t>
      </w:r>
      <w:r>
        <w:t xml:space="preserve"> года.</w:t>
      </w:r>
      <w:bookmarkEnd w:id="2"/>
    </w:p>
    <w:p w14:paraId="42000000">
      <w:pPr>
        <w:rPr>
          <w:rFonts w:ascii="Times New Roman CYR" w:hAnsi="Times New Roman CYR"/>
          <w:sz w:val="24"/>
        </w:rPr>
      </w:pP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 CYR" w:hAnsi="Times New Roman CYR"/>
          <w:b w:val="1"/>
          <w:sz w:val="24"/>
        </w:rPr>
        <w:t>Собаки</w:t>
      </w:r>
      <w:r>
        <w:rPr>
          <w:rFonts w:ascii="Times New Roman CYR" w:hAnsi="Times New Roman CYR"/>
          <w:sz w:val="24"/>
        </w:rPr>
        <w:t xml:space="preserve">, допускаются к </w:t>
      </w:r>
      <w:r>
        <w:rPr>
          <w:rFonts w:ascii="Times New Roman CYR" w:hAnsi="Times New Roman CYR"/>
          <w:sz w:val="24"/>
        </w:rPr>
        <w:t>мероприятию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в возрасте от 9 месяцев. </w:t>
      </w:r>
      <w:r>
        <w:rPr>
          <w:rFonts w:ascii="Times New Roman CYR" w:hAnsi="Times New Roman CYR"/>
          <w:sz w:val="24"/>
        </w:rPr>
        <w:t xml:space="preserve">Возраст собак (определяется на первый </w:t>
      </w:r>
      <w:r>
        <w:rPr>
          <w:rFonts w:ascii="Times New Roman CYR" w:hAnsi="Times New Roman CYR"/>
          <w:sz w:val="24"/>
        </w:rPr>
        <w:t xml:space="preserve">день </w:t>
      </w:r>
      <w:r>
        <w:rPr>
          <w:rFonts w:ascii="Times New Roman CYR" w:hAnsi="Times New Roman CYR"/>
          <w:sz w:val="24"/>
        </w:rPr>
        <w:t>мероприятия</w:t>
      </w:r>
      <w:r>
        <w:rPr>
          <w:rFonts w:ascii="Times New Roman CYR" w:hAnsi="Times New Roman CYR"/>
          <w:sz w:val="24"/>
        </w:rPr>
        <w:t xml:space="preserve">, то есть на </w:t>
      </w:r>
      <w:r>
        <w:rPr>
          <w:rFonts w:ascii="Times New Roman CYR" w:hAnsi="Times New Roman CYR"/>
          <w:sz w:val="24"/>
        </w:rPr>
        <w:t>20 августа</w:t>
      </w:r>
      <w:r>
        <w:rPr>
          <w:rFonts w:ascii="Times New Roman CYR" w:hAnsi="Times New Roman CYR"/>
          <w:sz w:val="24"/>
        </w:rPr>
        <w:t xml:space="preserve"> 202</w:t>
      </w:r>
      <w:r>
        <w:rPr>
          <w:rFonts w:ascii="Times New Roman CYR" w:hAnsi="Times New Roman CYR"/>
          <w:sz w:val="24"/>
        </w:rPr>
        <w:t>3</w:t>
      </w:r>
      <w:r>
        <w:rPr>
          <w:rFonts w:ascii="Times New Roman CYR" w:hAnsi="Times New Roman CYR"/>
          <w:sz w:val="24"/>
        </w:rPr>
        <w:t>г.)</w:t>
      </w:r>
      <w:r>
        <w:rPr>
          <w:rFonts w:ascii="Times New Roman CYR" w:hAnsi="Times New Roman CYR"/>
          <w:sz w:val="24"/>
        </w:rPr>
        <w:t xml:space="preserve">. </w:t>
      </w:r>
    </w:p>
    <w:p w14:paraId="43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ЗАПРЕЩЕНО: </w:t>
      </w:r>
    </w:p>
    <w:p w14:paraId="44000000">
      <w:pPr>
        <w:pStyle w:val="Style_1"/>
        <w:numPr>
          <w:ilvl w:val="0"/>
          <w:numId w:val="6"/>
        </w:num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</w:t>
      </w:r>
      <w:r>
        <w:rPr>
          <w:rFonts w:ascii="Times New Roman CYR" w:hAnsi="Times New Roman CYR"/>
          <w:sz w:val="24"/>
        </w:rPr>
        <w:t>обака в свободном выгуле/беге</w:t>
      </w:r>
      <w:r>
        <w:rPr>
          <w:rFonts w:ascii="Times New Roman CYR" w:hAnsi="Times New Roman CYR"/>
          <w:sz w:val="24"/>
        </w:rPr>
        <w:t>;</w:t>
      </w:r>
    </w:p>
    <w:p w14:paraId="45000000">
      <w:pPr>
        <w:pStyle w:val="Style_1"/>
        <w:numPr>
          <w:ilvl w:val="0"/>
          <w:numId w:val="6"/>
        </w:num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Р</w:t>
      </w:r>
      <w:r>
        <w:rPr>
          <w:rFonts w:ascii="Times New Roman CYR" w:hAnsi="Times New Roman CYR"/>
          <w:sz w:val="24"/>
        </w:rPr>
        <w:t>улетка.</w:t>
      </w:r>
    </w:p>
    <w:p w14:paraId="46000000">
      <w:pPr>
        <w:pStyle w:val="Style_1"/>
        <w:rPr>
          <w:rFonts w:ascii="Times New Roman CYR" w:hAnsi="Times New Roman CYR"/>
          <w:sz w:val="24"/>
        </w:rPr>
      </w:pPr>
    </w:p>
    <w:p w14:paraId="47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РАЗРЕШАЕТСЯ:</w:t>
      </w:r>
    </w:p>
    <w:p w14:paraId="48000000">
      <w:pPr>
        <w:pStyle w:val="Style_1"/>
        <w:numPr>
          <w:ilvl w:val="0"/>
          <w:numId w:val="7"/>
        </w:num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Е</w:t>
      </w:r>
      <w:r>
        <w:rPr>
          <w:rFonts w:ascii="Times New Roman CYR" w:hAnsi="Times New Roman CYR"/>
          <w:sz w:val="24"/>
        </w:rPr>
        <w:t>здовая шлейка;</w:t>
      </w:r>
    </w:p>
    <w:p w14:paraId="49000000">
      <w:pPr>
        <w:pStyle w:val="Style_1"/>
        <w:numPr>
          <w:ilvl w:val="0"/>
          <w:numId w:val="7"/>
        </w:num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</w:t>
      </w:r>
      <w:r>
        <w:rPr>
          <w:rFonts w:ascii="Times New Roman CYR" w:hAnsi="Times New Roman CYR"/>
          <w:sz w:val="24"/>
        </w:rPr>
        <w:t>рогулочная шлейка;</w:t>
      </w:r>
    </w:p>
    <w:p w14:paraId="4A000000">
      <w:pPr>
        <w:pStyle w:val="Style_1"/>
        <w:numPr>
          <w:ilvl w:val="0"/>
          <w:numId w:val="7"/>
        </w:num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</w:t>
      </w:r>
      <w:r>
        <w:rPr>
          <w:rFonts w:ascii="Times New Roman CYR" w:hAnsi="Times New Roman CYR"/>
          <w:sz w:val="24"/>
        </w:rPr>
        <w:t>шейник;</w:t>
      </w:r>
    </w:p>
    <w:p w14:paraId="4B000000">
      <w:pPr>
        <w:pStyle w:val="Style_1"/>
        <w:numPr>
          <w:ilvl w:val="0"/>
          <w:numId w:val="7"/>
        </w:num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Пояс;</w:t>
      </w:r>
    </w:p>
    <w:p w14:paraId="4C000000">
      <w:pPr>
        <w:pStyle w:val="Style_1"/>
        <w:numPr>
          <w:ilvl w:val="0"/>
          <w:numId w:val="7"/>
        </w:num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Потяг до 3м;</w:t>
      </w:r>
    </w:p>
    <w:p w14:paraId="4D000000">
      <w:pPr>
        <w:pStyle w:val="Style_1"/>
        <w:numPr>
          <w:ilvl w:val="0"/>
          <w:numId w:val="7"/>
        </w:num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Поводок до 3м.</w:t>
      </w:r>
    </w:p>
    <w:p w14:paraId="4E000000">
      <w:pPr>
        <w:rPr>
          <w:rFonts w:ascii="Times New Roman" w:hAnsi="Times New Roman"/>
          <w:b w:val="1"/>
          <w:sz w:val="24"/>
        </w:rPr>
      </w:pPr>
    </w:p>
    <w:p w14:paraId="4F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11. Снаряжение Контроль </w:t>
      </w:r>
    </w:p>
    <w:p w14:paraId="5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с</w:t>
      </w:r>
      <w:r>
        <w:rPr>
          <w:rFonts w:ascii="Times New Roman" w:hAnsi="Times New Roman"/>
          <w:sz w:val="24"/>
        </w:rPr>
        <w:t>наряжения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участников проводиться в предстартовой технической зоне</w:t>
      </w:r>
      <w:r>
        <w:rPr>
          <w:rFonts w:ascii="Times New Roman" w:hAnsi="Times New Roman"/>
          <w:sz w:val="24"/>
        </w:rPr>
        <w:t xml:space="preserve"> за 10-15 минут до старта участника.</w:t>
      </w:r>
    </w:p>
    <w:p w14:paraId="51000000">
      <w:pPr>
        <w:rPr>
          <w:rFonts w:ascii="Times New Roman CYR" w:hAnsi="Times New Roman CYR"/>
          <w:sz w:val="24"/>
        </w:rPr>
      </w:pPr>
    </w:p>
    <w:p w14:paraId="52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 w:val="1"/>
          <w:sz w:val="24"/>
        </w:rPr>
        <w:t>1</w:t>
      </w:r>
      <w:r>
        <w:rPr>
          <w:rFonts w:ascii="Times New Roman CYR" w:hAnsi="Times New Roman CYR"/>
          <w:b w:val="1"/>
          <w:sz w:val="24"/>
        </w:rPr>
        <w:t>3</w:t>
      </w:r>
      <w:r>
        <w:rPr>
          <w:rFonts w:ascii="Times New Roman CYR" w:hAnsi="Times New Roman CYR"/>
          <w:b w:val="1"/>
          <w:sz w:val="24"/>
        </w:rPr>
        <w:t>. Спортивная этика.</w:t>
      </w:r>
      <w:r>
        <w:rPr>
          <w:rFonts w:ascii="Times New Roman CYR" w:hAnsi="Times New Roman CYR"/>
          <w:sz w:val="24"/>
        </w:rPr>
        <w:t xml:space="preserve"> Каждый заявленный </w:t>
      </w:r>
      <w:r>
        <w:rPr>
          <w:rFonts w:ascii="Times New Roman CYR" w:hAnsi="Times New Roman CYR"/>
          <w:sz w:val="24"/>
        </w:rPr>
        <w:t>участник</w:t>
      </w:r>
      <w:r>
        <w:rPr>
          <w:rFonts w:ascii="Times New Roman CYR" w:hAnsi="Times New Roman CYR"/>
          <w:sz w:val="24"/>
        </w:rPr>
        <w:t xml:space="preserve"> и член его команды обязан соблюдать спортивную этику на месте проведения </w:t>
      </w:r>
      <w:r>
        <w:rPr>
          <w:rFonts w:ascii="Times New Roman CYR" w:hAnsi="Times New Roman CYR"/>
          <w:sz w:val="24"/>
        </w:rPr>
        <w:t>мероприяти</w:t>
      </w:r>
      <w:r>
        <w:rPr>
          <w:rFonts w:ascii="Times New Roman CYR" w:hAnsi="Times New Roman CYR"/>
          <w:sz w:val="24"/>
        </w:rPr>
        <w:t>я</w:t>
      </w:r>
      <w:r>
        <w:rPr>
          <w:rFonts w:ascii="Times New Roman CYR" w:hAnsi="Times New Roman CYR"/>
          <w:sz w:val="24"/>
        </w:rPr>
        <w:t>. Если спортивная этика не соблюдается одним или несколькими членами команды, судейская коллегия в праве дисквалифицировать всю команду включая спортсмена с действую</w:t>
      </w:r>
      <w:r>
        <w:rPr>
          <w:rFonts w:ascii="Times New Roman CYR" w:hAnsi="Times New Roman CYR"/>
          <w:sz w:val="24"/>
        </w:rPr>
        <w:t>щего физкультурного мероприятия</w:t>
      </w:r>
      <w:r>
        <w:rPr>
          <w:rFonts w:ascii="Times New Roman CYR" w:hAnsi="Times New Roman CYR"/>
          <w:sz w:val="24"/>
        </w:rPr>
        <w:t>.</w:t>
      </w:r>
    </w:p>
    <w:p w14:paraId="53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Агрессия собак своей или другой команды – запрещена.</w:t>
      </w:r>
    </w:p>
    <w:p w14:paraId="54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Свободный выгул – запрещен.</w:t>
      </w:r>
    </w:p>
    <w:p w14:paraId="55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Если происходит случай, подходящий из регламента выше со словом «запрещено» - такой участник или его команда дисквалифицируется. </w:t>
      </w:r>
      <w:r>
        <w:rPr>
          <w:rFonts w:ascii="Times New Roman CYR" w:hAnsi="Times New Roman CYR"/>
          <w:sz w:val="24"/>
        </w:rPr>
        <w:t xml:space="preserve"> </w:t>
      </w:r>
    </w:p>
    <w:p w14:paraId="56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предстартовой зоне, в зоне старта и в зоне прохождения мероприятия – прогулка с собаками или без собак ЗАПРЕЩЕНА.</w:t>
      </w:r>
    </w:p>
    <w:p w14:paraId="57000000">
      <w:pPr>
        <w:rPr>
          <w:rFonts w:ascii="Times New Roman CYR" w:hAnsi="Times New Roman CYR"/>
          <w:sz w:val="24"/>
        </w:rPr>
      </w:pPr>
    </w:p>
    <w:p w14:paraId="58000000">
      <w:pPr>
        <w:pStyle w:val="Style_3"/>
        <w:widowControl w:val="1"/>
        <w:spacing w:after="0"/>
        <w:ind/>
        <w:jc w:val="both"/>
        <w:rPr>
          <w:color w:val="000000"/>
        </w:rPr>
      </w:pPr>
      <w:r>
        <w:rPr>
          <w:rFonts w:ascii="Times New Roman CYR" w:hAnsi="Times New Roman CYR"/>
          <w:b w:val="1"/>
          <w:color w:themeColor="text1" w:val="000000"/>
        </w:rPr>
        <w:t>14. Обработк</w:t>
      </w:r>
      <w:r>
        <w:rPr>
          <w:rFonts w:ascii="Times New Roman CYR" w:hAnsi="Times New Roman CYR"/>
          <w:b w:val="1"/>
          <w:color w:themeColor="text1" w:val="000000"/>
        </w:rPr>
        <w:t>а и вакцинация</w:t>
      </w:r>
      <w:r>
        <w:rPr>
          <w:rFonts w:ascii="Times New Roman CYR" w:hAnsi="Times New Roman CYR"/>
          <w:b w:val="1"/>
          <w:color w:themeColor="text1" w:val="000000"/>
        </w:rPr>
        <w:t xml:space="preserve"> собак.</w:t>
      </w:r>
      <w:r>
        <w:rPr>
          <w:rFonts w:ascii="Times New Roman CYR" w:hAnsi="Times New Roman CYR"/>
          <w:color w:themeColor="text1" w:val="000000"/>
        </w:rPr>
        <w:t xml:space="preserve"> </w:t>
      </w:r>
      <w:r>
        <w:rPr>
          <w:rFonts w:ascii="Times New Roman CYR" w:hAnsi="Times New Roman CYR"/>
        </w:rPr>
        <w:t>Каждая собака должна быть вакцинирована на день проведения соревнований.</w:t>
      </w:r>
      <w:r>
        <w:rPr>
          <w:color w:val="000000"/>
        </w:rPr>
        <w:t xml:space="preserve"> </w:t>
      </w:r>
    </w:p>
    <w:p w14:paraId="59000000">
      <w:pPr>
        <w:pStyle w:val="Style_3"/>
        <w:widowControl w:val="1"/>
        <w:numPr>
          <w:ilvl w:val="0"/>
          <w:numId w:val="8"/>
        </w:numPr>
        <w:spacing w:after="0"/>
        <w:ind/>
        <w:jc w:val="both"/>
        <w:rPr>
          <w:color w:val="000000"/>
        </w:rPr>
      </w:pPr>
      <w:r>
        <w:rPr>
          <w:color w:val="000000"/>
        </w:rPr>
        <w:t>для собак с повторной вакцинацией: прививки должны быть сделаны не позднее, чем за 14 дней и не ранее чем за год до даты гонки</w:t>
      </w:r>
    </w:p>
    <w:p w14:paraId="5A000000">
      <w:pPr>
        <w:pStyle w:val="Style_3"/>
        <w:widowControl w:val="1"/>
        <w:numPr>
          <w:ilvl w:val="0"/>
          <w:numId w:val="8"/>
        </w:numPr>
        <w:spacing w:after="0"/>
        <w:ind/>
        <w:jc w:val="both"/>
        <w:rPr>
          <w:color w:val="000000"/>
        </w:rPr>
      </w:pPr>
      <w:r>
        <w:rPr>
          <w:color w:val="000000"/>
        </w:rPr>
        <w:t>для собак с первичной вакцинацией прививки должны быть сделаны не позднее 30 дней и не ранее, чем за год до даты гонки.</w:t>
      </w:r>
    </w:p>
    <w:p w14:paraId="5B000000">
      <w:pPr>
        <w:pStyle w:val="Style_3"/>
        <w:widowControl w:val="1"/>
        <w:spacing w:after="0"/>
        <w:ind/>
        <w:jc w:val="both"/>
        <w:rPr>
          <w:color w:val="000000"/>
        </w:rPr>
      </w:pPr>
      <w:r>
        <w:rPr>
          <w:color w:val="000000"/>
        </w:rPr>
        <w:t xml:space="preserve">Каждая собака должна быть обработана от блох и клещей на день проведения соревнований. </w:t>
      </w:r>
    </w:p>
    <w:p w14:paraId="5C000000">
      <w:pPr>
        <w:rPr>
          <w:rFonts w:ascii="Times New Roman CYR" w:hAnsi="Times New Roman CYR"/>
          <w:sz w:val="24"/>
        </w:rPr>
      </w:pPr>
    </w:p>
    <w:p w14:paraId="5D000000">
      <w:pPr>
        <w:rPr>
          <w:rFonts w:ascii="Times New Roman CYR" w:hAnsi="Times New Roman CYR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 CYR" w:hAnsi="Times New Roman CYR"/>
          <w:b w:val="1"/>
          <w:sz w:val="24"/>
        </w:rPr>
        <w:t>Программа</w:t>
      </w:r>
      <w:r>
        <w:rPr>
          <w:rFonts w:ascii="Times New Roman CYR" w:hAnsi="Times New Roman CYR"/>
          <w:b w:val="1"/>
          <w:sz w:val="24"/>
        </w:rPr>
        <w:t>:</w:t>
      </w:r>
    </w:p>
    <w:p w14:paraId="5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 – 0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 xml:space="preserve"> – регистрация участников соревнований;</w:t>
      </w:r>
    </w:p>
    <w:p w14:paraId="5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 – открытие соревнований;</w:t>
      </w:r>
    </w:p>
    <w:p w14:paraId="6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09: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 – начало соревнований;</w:t>
      </w:r>
    </w:p>
    <w:p w14:paraId="61000000">
      <w:pPr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:00 – награждение победителей и призеров, закрытие соревнований.</w:t>
      </w:r>
    </w:p>
    <w:p w14:paraId="62000000">
      <w:pPr>
        <w:rPr>
          <w:rFonts w:ascii="Calibri" w:hAnsi="Calibri"/>
        </w:rPr>
      </w:pPr>
    </w:p>
    <w:p w14:paraId="63000000">
      <w:pPr>
        <w:ind/>
        <w:jc w:val="left"/>
        <w:rPr>
          <w:rFonts w:ascii="Times New Roman CYR" w:hAnsi="Times New Roman CYR"/>
          <w:b w:val="1"/>
          <w:i w:val="1"/>
          <w:sz w:val="24"/>
        </w:rPr>
      </w:pPr>
      <w:r>
        <w:rPr>
          <w:rFonts w:ascii="Times New Roman CYR" w:hAnsi="Times New Roman CYR"/>
          <w:b w:val="1"/>
          <w:i w:val="1"/>
          <w:sz w:val="24"/>
        </w:rPr>
        <w:t>Примечание: программа является ориентировочной и может быть изменена организаторами по обстоятельствам!</w:t>
      </w:r>
    </w:p>
    <w:p w14:paraId="64000000">
      <w:pPr>
        <w:rPr>
          <w:rFonts w:ascii="Times New Roman CYR" w:hAnsi="Times New Roman CYR"/>
          <w:i w:val="1"/>
          <w:sz w:val="24"/>
        </w:rPr>
      </w:pPr>
    </w:p>
    <w:p w14:paraId="65000000">
      <w:pPr>
        <w:rPr>
          <w:rFonts w:ascii="Times New Roman CYR" w:hAnsi="Times New Roman CYR"/>
          <w:i w:val="1"/>
          <w:sz w:val="24"/>
        </w:rPr>
      </w:pPr>
    </w:p>
    <w:p w14:paraId="66000000">
      <w:pPr>
        <w:rPr>
          <w:rFonts w:ascii="Times New Roman CYR" w:hAnsi="Times New Roman CYR"/>
          <w:i w:val="1"/>
          <w:sz w:val="24"/>
        </w:rPr>
      </w:pPr>
    </w:p>
    <w:p w14:paraId="67000000">
      <w:pPr>
        <w:rPr>
          <w:rFonts w:ascii="Times New Roman CYR" w:hAnsi="Times New Roman CYR"/>
          <w:i w:val="1"/>
          <w:sz w:val="24"/>
        </w:rPr>
      </w:pPr>
    </w:p>
    <w:p w14:paraId="68000000">
      <w:pPr>
        <w:rPr>
          <w:rFonts w:ascii="Times New Roman CYR" w:hAnsi="Times New Roman CYR"/>
          <w:i w:val="1"/>
          <w:sz w:val="24"/>
        </w:rPr>
      </w:pPr>
    </w:p>
    <w:p w14:paraId="69000000">
      <w:pPr>
        <w:rPr>
          <w:rFonts w:ascii="Times New Roman CYR" w:hAnsi="Times New Roman CYR"/>
          <w:i w:val="1"/>
          <w:sz w:val="24"/>
        </w:rPr>
      </w:pPr>
    </w:p>
    <w:p w14:paraId="6A000000">
      <w:pPr>
        <w:rPr>
          <w:rFonts w:ascii="Times New Roman CYR" w:hAnsi="Times New Roman CYR"/>
          <w:i w:val="1"/>
          <w:sz w:val="24"/>
        </w:rPr>
      </w:pPr>
    </w:p>
    <w:p w14:paraId="6B000000">
      <w:pPr>
        <w:rPr>
          <w:rFonts w:ascii="Times New Roman CYR" w:hAnsi="Times New Roman CYR"/>
          <w:i w:val="1"/>
          <w:sz w:val="24"/>
        </w:rPr>
      </w:pPr>
    </w:p>
    <w:p w14:paraId="6C000000">
      <w:pPr>
        <w:rPr>
          <w:rFonts w:ascii="Times New Roman CYR" w:hAnsi="Times New Roman CYR"/>
          <w:i w:val="1"/>
          <w:sz w:val="24"/>
        </w:rPr>
      </w:pPr>
    </w:p>
    <w:p w14:paraId="6D000000">
      <w:pPr>
        <w:rPr>
          <w:rFonts w:ascii="Times New Roman CYR" w:hAnsi="Times New Roman CYR"/>
          <w:i w:val="1"/>
          <w:sz w:val="24"/>
        </w:rPr>
      </w:pPr>
    </w:p>
    <w:p w14:paraId="6E000000">
      <w:pPr>
        <w:rPr>
          <w:rFonts w:ascii="Times New Roman CYR" w:hAnsi="Times New Roman CYR"/>
          <w:i w:val="1"/>
          <w:sz w:val="24"/>
        </w:rPr>
      </w:pPr>
    </w:p>
    <w:p w14:paraId="6F000000">
      <w:pPr>
        <w:rPr>
          <w:rFonts w:ascii="Times New Roman CYR" w:hAnsi="Times New Roman CYR"/>
          <w:i w:val="1"/>
          <w:sz w:val="24"/>
        </w:rPr>
      </w:pPr>
    </w:p>
    <w:p w14:paraId="70000000">
      <w:pPr>
        <w:rPr>
          <w:rFonts w:ascii="Times New Roman CYR" w:hAnsi="Times New Roman CYR"/>
          <w:i w:val="1"/>
          <w:sz w:val="24"/>
        </w:rPr>
      </w:pPr>
    </w:p>
    <w:p w14:paraId="71000000">
      <w:pPr>
        <w:rPr>
          <w:rFonts w:ascii="Times New Roman CYR" w:hAnsi="Times New Roman CYR"/>
          <w:i w:val="1"/>
          <w:sz w:val="24"/>
        </w:rPr>
      </w:pPr>
    </w:p>
    <w:p w14:paraId="72000000">
      <w:pPr>
        <w:rPr>
          <w:rFonts w:ascii="Times New Roman CYR" w:hAnsi="Times New Roman CYR"/>
          <w:i w:val="1"/>
          <w:sz w:val="24"/>
        </w:rPr>
      </w:pPr>
    </w:p>
    <w:p w14:paraId="73000000">
      <w:pPr>
        <w:rPr>
          <w:rFonts w:ascii="Times New Roman CYR" w:hAnsi="Times New Roman CYR"/>
          <w:i w:val="1"/>
          <w:sz w:val="24"/>
        </w:rPr>
      </w:pPr>
    </w:p>
    <w:p w14:paraId="74000000">
      <w:pPr>
        <w:rPr>
          <w:rFonts w:ascii="Times New Roman CYR" w:hAnsi="Times New Roman CYR"/>
          <w:i w:val="1"/>
          <w:sz w:val="24"/>
        </w:rPr>
      </w:pPr>
    </w:p>
    <w:p w14:paraId="75000000">
      <w:pPr>
        <w:rPr>
          <w:rFonts w:ascii="Times New Roman CYR" w:hAnsi="Times New Roman CYR"/>
          <w:i w:val="1"/>
          <w:sz w:val="24"/>
        </w:rPr>
      </w:pPr>
    </w:p>
    <w:p w14:paraId="76000000">
      <w:pPr>
        <w:rPr>
          <w:rFonts w:ascii="Times New Roman CYR" w:hAnsi="Times New Roman CYR"/>
          <w:i w:val="1"/>
          <w:sz w:val="24"/>
        </w:rPr>
      </w:pPr>
    </w:p>
    <w:p w14:paraId="77000000">
      <w:pPr>
        <w:rPr>
          <w:rFonts w:ascii="Times New Roman CYR" w:hAnsi="Times New Roman CYR"/>
          <w:i w:val="1"/>
          <w:sz w:val="24"/>
        </w:rPr>
      </w:pPr>
    </w:p>
    <w:p w14:paraId="78000000">
      <w:pPr>
        <w:rPr>
          <w:rFonts w:ascii="Times New Roman CYR" w:hAnsi="Times New Roman CYR"/>
          <w:i w:val="1"/>
          <w:sz w:val="24"/>
        </w:rPr>
      </w:pPr>
    </w:p>
    <w:p w14:paraId="79000000">
      <w:pPr>
        <w:rPr>
          <w:rFonts w:ascii="Times New Roman CYR" w:hAnsi="Times New Roman CYR"/>
          <w:i w:val="1"/>
          <w:sz w:val="24"/>
        </w:rPr>
      </w:pPr>
    </w:p>
    <w:p w14:paraId="7A000000">
      <w:pPr>
        <w:rPr>
          <w:rFonts w:ascii="Times New Roman CYR" w:hAnsi="Times New Roman CYR"/>
          <w:i w:val="1"/>
          <w:sz w:val="24"/>
        </w:rPr>
      </w:pPr>
    </w:p>
    <w:p w14:paraId="7B000000">
      <w:pPr>
        <w:rPr>
          <w:rFonts w:ascii="Times New Roman CYR" w:hAnsi="Times New Roman CYR"/>
          <w:i w:val="1"/>
          <w:sz w:val="24"/>
        </w:rPr>
      </w:pPr>
    </w:p>
    <w:p w14:paraId="7C000000">
      <w:pPr>
        <w:rPr>
          <w:rFonts w:ascii="Times New Roman CYR" w:hAnsi="Times New Roman CYR"/>
          <w:i w:val="1"/>
          <w:sz w:val="24"/>
        </w:rPr>
      </w:pPr>
    </w:p>
    <w:p w14:paraId="7D000000">
      <w:pPr>
        <w:rPr>
          <w:rFonts w:ascii="Times New Roman CYR" w:hAnsi="Times New Roman CYR"/>
          <w:i w:val="1"/>
          <w:sz w:val="24"/>
        </w:rPr>
      </w:pPr>
    </w:p>
    <w:p w14:paraId="7E000000">
      <w:pPr>
        <w:rPr>
          <w:rFonts w:ascii="Times New Roman CYR" w:hAnsi="Times New Roman CYR"/>
          <w:i w:val="1"/>
          <w:sz w:val="24"/>
        </w:rPr>
      </w:pPr>
    </w:p>
    <w:p w14:paraId="7F000000">
      <w:pPr>
        <w:rPr>
          <w:rFonts w:ascii="Times New Roman CYR" w:hAnsi="Times New Roman CYR"/>
          <w:i w:val="1"/>
          <w:sz w:val="24"/>
        </w:rPr>
      </w:pPr>
    </w:p>
    <w:p w14:paraId="80000000">
      <w:pPr>
        <w:rPr>
          <w:rFonts w:ascii="Times New Roman CYR" w:hAnsi="Times New Roman CYR"/>
          <w:i w:val="1"/>
          <w:sz w:val="24"/>
        </w:rPr>
      </w:pPr>
    </w:p>
    <w:p w14:paraId="81000000">
      <w:pPr>
        <w:rPr>
          <w:rFonts w:ascii="Times New Roman CYR" w:hAnsi="Times New Roman CYR"/>
          <w:i w:val="1"/>
          <w:sz w:val="24"/>
        </w:rPr>
      </w:pPr>
    </w:p>
    <w:p w14:paraId="82000000">
      <w:pPr>
        <w:rPr>
          <w:rFonts w:ascii="Times New Roman CYR" w:hAnsi="Times New Roman CYR"/>
          <w:i w:val="1"/>
          <w:sz w:val="24"/>
        </w:rPr>
      </w:pPr>
    </w:p>
    <w:p w14:paraId="83000000">
      <w:pPr>
        <w:rPr>
          <w:rFonts w:ascii="Times New Roman CYR" w:hAnsi="Times New Roman CYR"/>
          <w:i w:val="1"/>
          <w:sz w:val="24"/>
        </w:rPr>
      </w:pPr>
    </w:p>
    <w:p w14:paraId="84000000">
      <w:pPr>
        <w:rPr>
          <w:rFonts w:ascii="Times New Roman CYR" w:hAnsi="Times New Roman CYR"/>
          <w:i w:val="1"/>
          <w:sz w:val="24"/>
        </w:rPr>
      </w:pPr>
    </w:p>
    <w:p w14:paraId="85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3" w:type="paragraph">
    <w:name w:val="Text body"/>
    <w:basedOn w:val="Style_6"/>
    <w:link w:val="Style_3_ch"/>
    <w:pPr>
      <w:spacing w:after="120"/>
      <w:ind/>
    </w:pPr>
  </w:style>
  <w:style w:styleId="Style_3_ch" w:type="character">
    <w:name w:val="Text body"/>
    <w:basedOn w:val="Style_6_ch"/>
    <w:link w:val="Style_3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 Bullet"/>
    <w:basedOn w:val="Style_4"/>
    <w:link w:val="Style_15_ch"/>
    <w:pPr>
      <w:widowControl w:val="0"/>
      <w:ind/>
    </w:pPr>
    <w:rPr>
      <w:rFonts w:ascii="Times New Roman" w:hAnsi="Times New Roman"/>
      <w:sz w:val="24"/>
    </w:rPr>
  </w:style>
  <w:style w:styleId="Style_15_ch" w:type="character">
    <w:name w:val="List Bullet"/>
    <w:basedOn w:val="Style_4_ch"/>
    <w:link w:val="Style_15"/>
    <w:rPr>
      <w:rFonts w:ascii="Times New Roman" w:hAnsi="Times New Roman"/>
      <w:sz w:val="24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2"/>
    <w:link w:val="Style_17_ch"/>
    <w:rPr>
      <w:color w:themeColor="hyperlink" w:val="0000FF"/>
      <w:u w:val="single"/>
    </w:rPr>
  </w:style>
  <w:style w:styleId="Style_17_ch" w:type="character">
    <w:name w:val="Hyperlink"/>
    <w:basedOn w:val="Style_12_ch"/>
    <w:link w:val="Style_17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6" w:type="paragraph">
    <w:name w:val="Standard"/>
    <w:link w:val="Style_6_ch"/>
    <w:pPr>
      <w:widowControl w:val="0"/>
      <w:ind/>
      <w:jc w:val="left"/>
    </w:pPr>
    <w:rPr>
      <w:rFonts w:ascii="Times New Roman" w:hAnsi="Times New Roman"/>
      <w:sz w:val="24"/>
    </w:rPr>
  </w:style>
  <w:style w:styleId="Style_6_ch" w:type="character">
    <w:name w:val="Standard"/>
    <w:link w:val="Style_6"/>
    <w:rPr>
      <w:rFonts w:ascii="Times New Roman" w:hAnsi="Times New Roman"/>
      <w:sz w:val="24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4"/>
    <w:link w:val="Style_25_ch"/>
    <w:uiPriority w:val="10"/>
    <w:qFormat/>
    <w:pPr>
      <w:ind/>
      <w:jc w:val="center"/>
    </w:pPr>
    <w:rPr>
      <w:rFonts w:ascii="Times New Roman" w:hAnsi="Times New Roman"/>
      <w:sz w:val="32"/>
    </w:rPr>
  </w:style>
  <w:style w:styleId="Style_25_ch" w:type="character">
    <w:name w:val="Title"/>
    <w:basedOn w:val="Style_4_ch"/>
    <w:link w:val="Style_25"/>
    <w:rPr>
      <w:rFonts w:ascii="Times New Roman" w:hAnsi="Times New Roman"/>
      <w:sz w:val="32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28" w:type="table">
    <w:name w:val="Table Grid"/>
    <w:basedOn w:val="Style_29"/>
    <w:pPr>
      <w:ind/>
      <w:jc w:val="left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2023-08-06T19:51:19Z</dcterms:modified>
</cp:coreProperties>
</file>